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360" w:rsidRDefault="00FD2BC6" w:rsidP="00E84695">
      <w:pPr>
        <w:jc w:val="center"/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  <w:r w:rsidRPr="00AA0360">
        <w:rPr>
          <w:rFonts w:ascii="Arial" w:hAnsi="Arial" w:cs="Arial"/>
          <w:b/>
          <w:bCs/>
          <w:sz w:val="18"/>
          <w:szCs w:val="18"/>
        </w:rPr>
        <w:t xml:space="preserve">BIO </w:t>
      </w:r>
      <w:r w:rsidR="00C14728">
        <w:rPr>
          <w:rFonts w:ascii="Arial" w:hAnsi="Arial" w:cs="Arial"/>
          <w:b/>
          <w:bCs/>
          <w:sz w:val="18"/>
          <w:szCs w:val="18"/>
        </w:rPr>
        <w:t>270H1F</w:t>
      </w:r>
      <w:r w:rsidRPr="00AA0360">
        <w:rPr>
          <w:rFonts w:ascii="Arial" w:hAnsi="Arial" w:cs="Arial"/>
          <w:b/>
          <w:bCs/>
          <w:sz w:val="18"/>
          <w:szCs w:val="18"/>
        </w:rPr>
        <w:t xml:space="preserve"> – </w:t>
      </w:r>
      <w:r w:rsidR="00700B03" w:rsidRPr="00AA0360">
        <w:rPr>
          <w:rFonts w:ascii="Arial" w:hAnsi="Arial" w:cs="Arial"/>
          <w:b/>
          <w:bCs/>
          <w:sz w:val="18"/>
          <w:szCs w:val="18"/>
        </w:rPr>
        <w:t>ANIMAL PHYSIOLOGY</w:t>
      </w:r>
      <w:r w:rsidR="00C14728">
        <w:rPr>
          <w:rFonts w:ascii="Arial" w:hAnsi="Arial" w:cs="Arial"/>
          <w:b/>
          <w:bCs/>
          <w:sz w:val="18"/>
          <w:szCs w:val="18"/>
        </w:rPr>
        <w:t xml:space="preserve"> I</w:t>
      </w:r>
    </w:p>
    <w:p w:rsidR="004B0457" w:rsidRDefault="001C4B45" w:rsidP="00E84695">
      <w:pPr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24</w:t>
      </w:r>
      <w:r w:rsidR="00586A13">
        <w:rPr>
          <w:rFonts w:ascii="Arial" w:hAnsi="Arial" w:cs="Arial"/>
          <w:bCs/>
          <w:sz w:val="18"/>
          <w:szCs w:val="18"/>
        </w:rPr>
        <w:t>L, 9</w:t>
      </w:r>
      <w:r w:rsidR="004B0457" w:rsidRPr="00ED268D">
        <w:rPr>
          <w:rFonts w:ascii="Arial" w:hAnsi="Arial" w:cs="Arial"/>
          <w:bCs/>
          <w:sz w:val="18"/>
          <w:szCs w:val="18"/>
        </w:rPr>
        <w:t>P</w:t>
      </w:r>
    </w:p>
    <w:p w:rsidR="00BE5627" w:rsidRDefault="00BE5627" w:rsidP="00E84695">
      <w:pPr>
        <w:jc w:val="center"/>
        <w:rPr>
          <w:rFonts w:ascii="Arial" w:hAnsi="Arial" w:cs="Arial"/>
          <w:bCs/>
          <w:sz w:val="18"/>
          <w:szCs w:val="18"/>
        </w:rPr>
      </w:pPr>
    </w:p>
    <w:p w:rsidR="00BE5627" w:rsidRPr="00AF4860" w:rsidRDefault="00BE5627" w:rsidP="00E84695">
      <w:pPr>
        <w:jc w:val="center"/>
        <w:rPr>
          <w:rFonts w:ascii="Arial" w:hAnsi="Arial" w:cs="Arial"/>
          <w:b/>
          <w:sz w:val="18"/>
          <w:szCs w:val="18"/>
        </w:rPr>
      </w:pPr>
      <w:r w:rsidRPr="00AF4860">
        <w:rPr>
          <w:rFonts w:ascii="Arial" w:hAnsi="Arial" w:cs="Arial"/>
          <w:b/>
          <w:sz w:val="18"/>
          <w:szCs w:val="18"/>
        </w:rPr>
        <w:t>This course has a lab fee of $</w:t>
      </w:r>
      <w:r w:rsidR="00351D96">
        <w:rPr>
          <w:rFonts w:ascii="Arial" w:hAnsi="Arial" w:cs="Arial"/>
          <w:b/>
          <w:sz w:val="18"/>
          <w:szCs w:val="18"/>
        </w:rPr>
        <w:t>10</w:t>
      </w:r>
      <w:r w:rsidRPr="00AF4860">
        <w:rPr>
          <w:rFonts w:ascii="Arial" w:hAnsi="Arial" w:cs="Arial"/>
          <w:b/>
          <w:sz w:val="18"/>
          <w:szCs w:val="18"/>
        </w:rPr>
        <w:t>.</w:t>
      </w:r>
    </w:p>
    <w:p w:rsidR="00996B27" w:rsidRDefault="00996B27" w:rsidP="00F770E6">
      <w:pPr>
        <w:jc w:val="both"/>
        <w:rPr>
          <w:rFonts w:ascii="Arial" w:hAnsi="Arial" w:cs="Arial"/>
          <w:sz w:val="18"/>
          <w:szCs w:val="18"/>
        </w:rPr>
      </w:pPr>
    </w:p>
    <w:p w:rsidR="00BE5627" w:rsidRPr="00AA0360" w:rsidRDefault="00BE5627" w:rsidP="00F770E6">
      <w:pPr>
        <w:jc w:val="both"/>
        <w:rPr>
          <w:rFonts w:ascii="Arial" w:hAnsi="Arial" w:cs="Arial"/>
          <w:sz w:val="18"/>
          <w:szCs w:val="18"/>
        </w:rPr>
      </w:pPr>
    </w:p>
    <w:p w:rsidR="00FD2BC6" w:rsidRPr="00D55D1C" w:rsidRDefault="00167705" w:rsidP="00F770E6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Professor</w:t>
      </w:r>
      <w:r w:rsidR="00D55D1C">
        <w:rPr>
          <w:rFonts w:ascii="Arial" w:hAnsi="Arial" w:cs="Arial"/>
          <w:b/>
          <w:sz w:val="18"/>
          <w:szCs w:val="18"/>
        </w:rPr>
        <w:t>:</w:t>
      </w:r>
      <w:r w:rsidR="004E0701" w:rsidRPr="004E0701">
        <w:rPr>
          <w:rFonts w:ascii="Arial" w:hAnsi="Arial" w:cs="Arial"/>
          <w:color w:val="0000FF"/>
          <w:sz w:val="18"/>
          <w:szCs w:val="18"/>
        </w:rPr>
        <w:t xml:space="preserve"> </w:t>
      </w:r>
    </w:p>
    <w:p w:rsidR="004E0701" w:rsidRDefault="00904E26" w:rsidP="00F770E6">
      <w:pPr>
        <w:jc w:val="both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Prof. C.</w:t>
      </w:r>
      <w:r w:rsidR="00586A13">
        <w:rPr>
          <w:rFonts w:ascii="Arial" w:hAnsi="Arial" w:cs="Arial"/>
          <w:sz w:val="18"/>
          <w:szCs w:val="18"/>
        </w:rPr>
        <w:t xml:space="preserve"> Garside</w:t>
      </w:r>
      <w:r w:rsidR="00586A13">
        <w:rPr>
          <w:rFonts w:ascii="Arial" w:hAnsi="Arial" w:cs="Arial"/>
          <w:sz w:val="18"/>
          <w:szCs w:val="18"/>
        </w:rPr>
        <w:tab/>
      </w:r>
      <w:r w:rsidR="00586A13">
        <w:rPr>
          <w:rFonts w:ascii="Arial" w:hAnsi="Arial" w:cs="Arial"/>
          <w:sz w:val="18"/>
          <w:szCs w:val="18"/>
        </w:rPr>
        <w:tab/>
      </w:r>
      <w:r w:rsidR="00586A13">
        <w:rPr>
          <w:rFonts w:ascii="Arial" w:hAnsi="Arial" w:cs="Arial"/>
          <w:sz w:val="18"/>
          <w:szCs w:val="18"/>
        </w:rPr>
        <w:tab/>
      </w:r>
      <w:r w:rsidR="00586A13">
        <w:rPr>
          <w:rFonts w:ascii="Arial" w:hAnsi="Arial" w:cs="Arial"/>
          <w:sz w:val="18"/>
          <w:szCs w:val="18"/>
        </w:rPr>
        <w:tab/>
      </w:r>
      <w:r w:rsidR="00586A13">
        <w:rPr>
          <w:rFonts w:ascii="Arial" w:hAnsi="Arial" w:cs="Arial"/>
          <w:sz w:val="18"/>
          <w:szCs w:val="18"/>
        </w:rPr>
        <w:tab/>
      </w:r>
      <w:r w:rsidR="00586A13">
        <w:rPr>
          <w:rFonts w:ascii="Arial" w:hAnsi="Arial" w:cs="Arial"/>
          <w:sz w:val="18"/>
          <w:szCs w:val="18"/>
        </w:rPr>
        <w:tab/>
      </w:r>
      <w:r w:rsidR="00586A13">
        <w:rPr>
          <w:rFonts w:ascii="Arial" w:hAnsi="Arial" w:cs="Arial"/>
          <w:sz w:val="18"/>
          <w:szCs w:val="18"/>
        </w:rPr>
        <w:tab/>
      </w:r>
      <w:r w:rsidR="00586A13">
        <w:rPr>
          <w:rFonts w:ascii="Arial" w:hAnsi="Arial" w:cs="Arial"/>
          <w:sz w:val="18"/>
          <w:szCs w:val="18"/>
        </w:rPr>
        <w:tab/>
      </w:r>
      <w:hyperlink r:id="rId5" w:history="1">
        <w:r w:rsidR="00586A13" w:rsidRPr="00651688">
          <w:rPr>
            <w:rStyle w:val="Hyperlink"/>
            <w:rFonts w:ascii="Arial" w:hAnsi="Arial" w:cs="Arial"/>
            <w:sz w:val="18"/>
            <w:szCs w:val="18"/>
          </w:rPr>
          <w:t>chris.garside@utoronto.ca</w:t>
        </w:r>
      </w:hyperlink>
    </w:p>
    <w:p w:rsidR="004E0701" w:rsidRPr="004E0701" w:rsidRDefault="00C64D52" w:rsidP="00F770E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E0701">
        <w:rPr>
          <w:rFonts w:ascii="Arial" w:hAnsi="Arial" w:cs="Arial"/>
          <w:sz w:val="18"/>
          <w:szCs w:val="18"/>
        </w:rPr>
        <w:t xml:space="preserve">                    </w:t>
      </w:r>
    </w:p>
    <w:p w:rsidR="00C830D5" w:rsidRPr="009C7E46" w:rsidRDefault="00C830D5" w:rsidP="00F770E6">
      <w:pPr>
        <w:tabs>
          <w:tab w:val="left" w:pos="283"/>
          <w:tab w:val="left" w:pos="567"/>
          <w:tab w:val="left" w:pos="850"/>
          <w:tab w:val="left" w:pos="1191"/>
          <w:tab w:val="left" w:pos="1532"/>
          <w:tab w:val="left" w:pos="1873"/>
          <w:tab w:val="left" w:pos="2214"/>
          <w:tab w:val="left" w:pos="2555"/>
          <w:tab w:val="left" w:pos="2896"/>
          <w:tab w:val="left" w:pos="3237"/>
          <w:tab w:val="left" w:pos="3578"/>
          <w:tab w:val="left" w:pos="3919"/>
          <w:tab w:val="left" w:pos="4260"/>
          <w:tab w:val="left" w:pos="4601"/>
          <w:tab w:val="left" w:pos="4942"/>
          <w:tab w:val="left" w:pos="5283"/>
          <w:tab w:val="left" w:pos="5624"/>
          <w:tab w:val="left" w:pos="5965"/>
          <w:tab w:val="left" w:pos="6306"/>
        </w:tabs>
        <w:jc w:val="both"/>
        <w:rPr>
          <w:rFonts w:ascii="Arial" w:hAnsi="Arial" w:cs="Arial"/>
          <w:sz w:val="18"/>
          <w:szCs w:val="18"/>
        </w:rPr>
      </w:pPr>
      <w:r w:rsidRPr="009C7E46">
        <w:rPr>
          <w:rFonts w:ascii="Arial" w:hAnsi="Arial" w:cs="Arial"/>
          <w:b/>
          <w:bCs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ourse Administrator</w:t>
      </w:r>
      <w:r w:rsidRPr="009C7E46">
        <w:rPr>
          <w:rFonts w:ascii="Arial" w:hAnsi="Arial" w:cs="Arial"/>
          <w:b/>
          <w:bCs/>
          <w:sz w:val="18"/>
          <w:szCs w:val="18"/>
        </w:rPr>
        <w:t>:</w:t>
      </w:r>
    </w:p>
    <w:p w:rsidR="00C830D5" w:rsidRPr="00AA0360" w:rsidRDefault="00C830D5" w:rsidP="00F770E6">
      <w:pPr>
        <w:tabs>
          <w:tab w:val="left" w:pos="283"/>
          <w:tab w:val="left" w:pos="567"/>
          <w:tab w:val="left" w:pos="850"/>
          <w:tab w:val="left" w:pos="1191"/>
          <w:tab w:val="left" w:pos="1532"/>
          <w:tab w:val="left" w:pos="1873"/>
          <w:tab w:val="left" w:pos="2214"/>
          <w:tab w:val="left" w:pos="2555"/>
          <w:tab w:val="left" w:pos="2896"/>
          <w:tab w:val="left" w:pos="3237"/>
          <w:tab w:val="left" w:pos="3578"/>
          <w:tab w:val="left" w:pos="3919"/>
          <w:tab w:val="left" w:pos="4260"/>
          <w:tab w:val="left" w:pos="4601"/>
          <w:tab w:val="left" w:pos="5940"/>
          <w:tab w:val="left" w:pos="6306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Peggy Salmon</w:t>
      </w:r>
      <w:r w:rsidRPr="009C7E46">
        <w:rPr>
          <w:rFonts w:ascii="Arial" w:hAnsi="Arial" w:cs="Arial"/>
          <w:sz w:val="18"/>
          <w:szCs w:val="18"/>
        </w:rPr>
        <w:t xml:space="preserve"> </w:t>
      </w:r>
      <w:r w:rsidRPr="009C7E46">
        <w:rPr>
          <w:rFonts w:ascii="Arial" w:hAnsi="Arial" w:cs="Arial"/>
          <w:sz w:val="18"/>
          <w:szCs w:val="18"/>
        </w:rPr>
        <w:tab/>
      </w:r>
      <w:r w:rsidRPr="009C7E46">
        <w:rPr>
          <w:rFonts w:ascii="Arial" w:hAnsi="Arial" w:cs="Arial"/>
          <w:sz w:val="18"/>
          <w:szCs w:val="18"/>
        </w:rPr>
        <w:tab/>
      </w:r>
      <w:r w:rsidRPr="009C7E46">
        <w:rPr>
          <w:rFonts w:ascii="Arial" w:hAnsi="Arial" w:cs="Arial"/>
          <w:sz w:val="18"/>
          <w:szCs w:val="18"/>
        </w:rPr>
        <w:tab/>
      </w:r>
      <w:r w:rsidR="003740B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RW</w:t>
      </w:r>
      <w:r w:rsidRPr="009C7E46">
        <w:rPr>
          <w:rFonts w:ascii="Arial" w:hAnsi="Arial" w:cs="Arial"/>
          <w:sz w:val="18"/>
          <w:szCs w:val="18"/>
        </w:rPr>
        <w:t xml:space="preserve"> </w:t>
      </w:r>
      <w:r w:rsidR="00EB02EB">
        <w:rPr>
          <w:rFonts w:ascii="Arial" w:hAnsi="Arial" w:cs="Arial"/>
          <w:sz w:val="18"/>
          <w:szCs w:val="18"/>
        </w:rPr>
        <w:t>424E</w:t>
      </w:r>
      <w:r w:rsidRPr="009C7E46">
        <w:rPr>
          <w:rFonts w:ascii="Arial" w:hAnsi="Arial" w:cs="Arial"/>
          <w:sz w:val="18"/>
          <w:szCs w:val="18"/>
        </w:rPr>
        <w:tab/>
      </w:r>
      <w:r w:rsidRPr="009C7E46">
        <w:rPr>
          <w:rFonts w:ascii="Arial" w:hAnsi="Arial" w:cs="Arial"/>
          <w:sz w:val="18"/>
          <w:szCs w:val="18"/>
        </w:rPr>
        <w:tab/>
      </w:r>
      <w:r w:rsidRPr="009C7E4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416-978-8608</w:t>
      </w:r>
      <w:r w:rsidRPr="009C7E4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            </w:t>
      </w:r>
      <w:hyperlink r:id="rId6" w:history="1">
        <w:r w:rsidR="000F71CC" w:rsidRPr="00E970AF">
          <w:rPr>
            <w:rStyle w:val="Hyperlink"/>
            <w:rFonts w:ascii="Arial" w:hAnsi="Arial" w:cs="Arial"/>
            <w:sz w:val="18"/>
            <w:szCs w:val="18"/>
          </w:rPr>
          <w:t>peggy.salmon@utoronto.ca</w:t>
        </w:r>
      </w:hyperlink>
    </w:p>
    <w:p w:rsidR="00AA0360" w:rsidRDefault="00AA0360" w:rsidP="00F770E6">
      <w:pPr>
        <w:jc w:val="both"/>
        <w:rPr>
          <w:rFonts w:ascii="Arial" w:hAnsi="Arial" w:cs="Arial"/>
          <w:sz w:val="18"/>
          <w:szCs w:val="18"/>
        </w:rPr>
      </w:pPr>
    </w:p>
    <w:p w:rsidR="00B47706" w:rsidRDefault="00FD2BC6" w:rsidP="00F770E6">
      <w:pPr>
        <w:tabs>
          <w:tab w:val="left" w:pos="-1008"/>
          <w:tab w:val="left" w:pos="-720"/>
          <w:tab w:val="left" w:pos="0"/>
          <w:tab w:val="left" w:pos="540"/>
          <w:tab w:val="left" w:pos="1080"/>
          <w:tab w:val="left" w:pos="2160"/>
          <w:tab w:val="left" w:pos="26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18"/>
          <w:szCs w:val="18"/>
        </w:rPr>
      </w:pPr>
      <w:r w:rsidRPr="00AA0360">
        <w:rPr>
          <w:rFonts w:ascii="Arial" w:hAnsi="Arial" w:cs="Arial"/>
          <w:b/>
          <w:bCs/>
          <w:sz w:val="18"/>
          <w:szCs w:val="18"/>
        </w:rPr>
        <w:t xml:space="preserve">Prerequisite:  </w:t>
      </w:r>
      <w:r w:rsidR="00AF258F">
        <w:rPr>
          <w:rFonts w:ascii="Arial" w:hAnsi="Arial" w:cs="Arial"/>
          <w:sz w:val="18"/>
          <w:szCs w:val="18"/>
        </w:rPr>
        <w:t>BIO</w:t>
      </w:r>
      <w:r w:rsidR="00586A13">
        <w:rPr>
          <w:rFonts w:ascii="Arial" w:hAnsi="Arial" w:cs="Arial"/>
          <w:sz w:val="18"/>
          <w:szCs w:val="18"/>
        </w:rPr>
        <w:t>130H1</w:t>
      </w:r>
    </w:p>
    <w:p w:rsidR="00D42042" w:rsidRDefault="00D42042" w:rsidP="00F770E6">
      <w:pPr>
        <w:tabs>
          <w:tab w:val="left" w:pos="-1008"/>
          <w:tab w:val="left" w:pos="-720"/>
          <w:tab w:val="left" w:pos="0"/>
          <w:tab w:val="left" w:pos="540"/>
          <w:tab w:val="left" w:pos="1080"/>
          <w:tab w:val="left" w:pos="2160"/>
          <w:tab w:val="left" w:pos="26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sz w:val="18"/>
          <w:szCs w:val="18"/>
        </w:rPr>
      </w:pPr>
    </w:p>
    <w:p w:rsidR="002D31A4" w:rsidRPr="00AA0360" w:rsidRDefault="002D31A4" w:rsidP="00F770E6">
      <w:pPr>
        <w:jc w:val="both"/>
        <w:rPr>
          <w:rFonts w:ascii="Arial" w:hAnsi="Arial" w:cs="Arial"/>
          <w:sz w:val="18"/>
          <w:szCs w:val="18"/>
        </w:rPr>
      </w:pPr>
      <w:r w:rsidRPr="00AA0360">
        <w:rPr>
          <w:rFonts w:ascii="Arial" w:hAnsi="Arial" w:cs="Arial"/>
          <w:sz w:val="18"/>
          <w:szCs w:val="18"/>
        </w:rPr>
        <w:t>Animal physiology is</w:t>
      </w:r>
      <w:r w:rsidR="002673A7">
        <w:rPr>
          <w:rFonts w:ascii="Arial" w:hAnsi="Arial" w:cs="Arial"/>
          <w:sz w:val="18"/>
          <w:szCs w:val="18"/>
        </w:rPr>
        <w:t xml:space="preserve"> a biological </w:t>
      </w:r>
      <w:proofErr w:type="spellStart"/>
      <w:r w:rsidR="002673A7">
        <w:rPr>
          <w:rFonts w:ascii="Arial" w:hAnsi="Arial" w:cs="Arial"/>
          <w:sz w:val="18"/>
          <w:szCs w:val="18"/>
        </w:rPr>
        <w:t>sub</w:t>
      </w:r>
      <w:r w:rsidRPr="00AA0360">
        <w:rPr>
          <w:rFonts w:ascii="Arial" w:hAnsi="Arial" w:cs="Arial"/>
          <w:sz w:val="18"/>
          <w:szCs w:val="18"/>
        </w:rPr>
        <w:t>discipline</w:t>
      </w:r>
      <w:proofErr w:type="spellEnd"/>
      <w:r w:rsidRPr="00AA0360">
        <w:rPr>
          <w:rFonts w:ascii="Arial" w:hAnsi="Arial" w:cs="Arial"/>
          <w:sz w:val="18"/>
          <w:szCs w:val="18"/>
        </w:rPr>
        <w:t xml:space="preserve"> that </w:t>
      </w:r>
      <w:r w:rsidR="00DE33C9">
        <w:rPr>
          <w:rFonts w:ascii="Arial" w:hAnsi="Arial" w:cs="Arial"/>
          <w:sz w:val="18"/>
          <w:szCs w:val="18"/>
        </w:rPr>
        <w:t>aim</w:t>
      </w:r>
      <w:r w:rsidR="002673A7">
        <w:rPr>
          <w:rFonts w:ascii="Arial" w:hAnsi="Arial" w:cs="Arial"/>
          <w:sz w:val="18"/>
          <w:szCs w:val="18"/>
        </w:rPr>
        <w:t>s</w:t>
      </w:r>
      <w:r w:rsidRPr="00AA0360">
        <w:rPr>
          <w:rFonts w:ascii="Arial" w:hAnsi="Arial" w:cs="Arial"/>
          <w:sz w:val="18"/>
          <w:szCs w:val="18"/>
        </w:rPr>
        <w:t xml:space="preserve"> to understand, in physical and ch</w:t>
      </w:r>
      <w:r w:rsidR="002673A7">
        <w:rPr>
          <w:rFonts w:ascii="Arial" w:hAnsi="Arial" w:cs="Arial"/>
          <w:sz w:val="18"/>
          <w:szCs w:val="18"/>
        </w:rPr>
        <w:t>emical terms, how animals work.</w:t>
      </w:r>
      <w:r w:rsidRPr="00AA0360">
        <w:rPr>
          <w:rFonts w:ascii="Arial" w:hAnsi="Arial" w:cs="Arial"/>
          <w:sz w:val="18"/>
          <w:szCs w:val="18"/>
        </w:rPr>
        <w:t xml:space="preserve"> Physiologists focus on the principles, processes, and mechanisms involved in biological </w:t>
      </w:r>
      <w:r w:rsidR="002673A7">
        <w:rPr>
          <w:rFonts w:ascii="Arial" w:hAnsi="Arial" w:cs="Arial"/>
          <w:sz w:val="18"/>
          <w:szCs w:val="18"/>
        </w:rPr>
        <w:t>function</w:t>
      </w:r>
      <w:r w:rsidRPr="00AA0360">
        <w:rPr>
          <w:rFonts w:ascii="Arial" w:hAnsi="Arial" w:cs="Arial"/>
          <w:sz w:val="18"/>
          <w:szCs w:val="18"/>
        </w:rPr>
        <w:t xml:space="preserve">, including </w:t>
      </w:r>
      <w:r w:rsidR="002673A7">
        <w:rPr>
          <w:rFonts w:ascii="Arial" w:hAnsi="Arial" w:cs="Arial"/>
          <w:sz w:val="18"/>
          <w:szCs w:val="18"/>
        </w:rPr>
        <w:t xml:space="preserve">systems of </w:t>
      </w:r>
      <w:r w:rsidRPr="00AA0360">
        <w:rPr>
          <w:rFonts w:ascii="Arial" w:hAnsi="Arial" w:cs="Arial"/>
          <w:sz w:val="18"/>
          <w:szCs w:val="18"/>
        </w:rPr>
        <w:t>molecular interaction</w:t>
      </w:r>
      <w:r w:rsidR="002673A7">
        <w:rPr>
          <w:rFonts w:ascii="Arial" w:hAnsi="Arial" w:cs="Arial"/>
          <w:sz w:val="18"/>
          <w:szCs w:val="18"/>
        </w:rPr>
        <w:t>s</w:t>
      </w:r>
      <w:r w:rsidRPr="00AA0360">
        <w:rPr>
          <w:rFonts w:ascii="Arial" w:hAnsi="Arial" w:cs="Arial"/>
          <w:sz w:val="18"/>
          <w:szCs w:val="18"/>
        </w:rPr>
        <w:t xml:space="preserve"> at the cellular level and systems of interacting cells and t</w:t>
      </w:r>
      <w:r w:rsidR="002673A7">
        <w:rPr>
          <w:rFonts w:ascii="Arial" w:hAnsi="Arial" w:cs="Arial"/>
          <w:sz w:val="18"/>
          <w:szCs w:val="18"/>
        </w:rPr>
        <w:t>issues at the organismal level.</w:t>
      </w:r>
      <w:r w:rsidRPr="00AA0360">
        <w:rPr>
          <w:rFonts w:ascii="Arial" w:hAnsi="Arial" w:cs="Arial"/>
          <w:sz w:val="18"/>
          <w:szCs w:val="18"/>
        </w:rPr>
        <w:t xml:space="preserve"> </w:t>
      </w:r>
      <w:r w:rsidR="002673A7">
        <w:rPr>
          <w:rFonts w:ascii="Arial" w:hAnsi="Arial" w:cs="Arial"/>
          <w:sz w:val="18"/>
          <w:szCs w:val="18"/>
        </w:rPr>
        <w:t>Further, t</w:t>
      </w:r>
      <w:r w:rsidRPr="00AA0360">
        <w:rPr>
          <w:rFonts w:ascii="Arial" w:hAnsi="Arial" w:cs="Arial"/>
          <w:sz w:val="18"/>
          <w:szCs w:val="18"/>
        </w:rPr>
        <w:t>hey investigate the way that these functions are determined by the organism’s evolutionary heritage, by its environment, by its size, shape, and structure, and by physic</w:t>
      </w:r>
      <w:r w:rsidR="00DE33C9">
        <w:rPr>
          <w:rFonts w:ascii="Arial" w:hAnsi="Arial" w:cs="Arial"/>
          <w:sz w:val="18"/>
          <w:szCs w:val="18"/>
        </w:rPr>
        <w:t>al and chemical laws. The</w:t>
      </w:r>
      <w:r w:rsidRPr="00AA0360">
        <w:rPr>
          <w:rFonts w:ascii="Arial" w:hAnsi="Arial" w:cs="Arial"/>
          <w:sz w:val="18"/>
          <w:szCs w:val="18"/>
        </w:rPr>
        <w:t xml:space="preserve"> shared goal </w:t>
      </w:r>
      <w:r w:rsidR="00DE33C9">
        <w:rPr>
          <w:rFonts w:ascii="Arial" w:hAnsi="Arial" w:cs="Arial"/>
          <w:sz w:val="18"/>
          <w:szCs w:val="18"/>
        </w:rPr>
        <w:t xml:space="preserve">of physiologists </w:t>
      </w:r>
      <w:r w:rsidRPr="00AA0360">
        <w:rPr>
          <w:rFonts w:ascii="Arial" w:hAnsi="Arial" w:cs="Arial"/>
          <w:sz w:val="18"/>
          <w:szCs w:val="18"/>
        </w:rPr>
        <w:t>is to understand the integrated functioning of the whole organism</w:t>
      </w:r>
      <w:r w:rsidR="00FF11A8">
        <w:rPr>
          <w:rFonts w:ascii="Arial" w:hAnsi="Arial" w:cs="Arial"/>
          <w:sz w:val="18"/>
          <w:szCs w:val="18"/>
        </w:rPr>
        <w:t xml:space="preserve"> and the processes by which regulation of physiological functions occur</w:t>
      </w:r>
      <w:r w:rsidRPr="00AA0360">
        <w:rPr>
          <w:rFonts w:ascii="Arial" w:hAnsi="Arial" w:cs="Arial"/>
          <w:sz w:val="18"/>
          <w:szCs w:val="18"/>
        </w:rPr>
        <w:t>.</w:t>
      </w:r>
      <w:r w:rsidR="00FF11A8" w:rsidRPr="00FF11A8">
        <w:rPr>
          <w:rFonts w:ascii="Arial" w:hAnsi="Arial" w:cs="Arial"/>
          <w:sz w:val="18"/>
          <w:szCs w:val="18"/>
        </w:rPr>
        <w:t xml:space="preserve">  </w:t>
      </w:r>
    </w:p>
    <w:p w:rsidR="002D31A4" w:rsidRPr="00AA0360" w:rsidRDefault="002D31A4" w:rsidP="00F770E6">
      <w:pPr>
        <w:jc w:val="both"/>
        <w:rPr>
          <w:rFonts w:ascii="Arial" w:hAnsi="Arial" w:cs="Arial"/>
          <w:sz w:val="18"/>
          <w:szCs w:val="18"/>
        </w:rPr>
      </w:pPr>
    </w:p>
    <w:p w:rsidR="00A26221" w:rsidRDefault="002D31A4" w:rsidP="00F770E6">
      <w:pPr>
        <w:jc w:val="both"/>
        <w:rPr>
          <w:rFonts w:ascii="Arial" w:hAnsi="Arial" w:cs="Arial"/>
          <w:sz w:val="18"/>
          <w:szCs w:val="18"/>
        </w:rPr>
      </w:pPr>
      <w:r w:rsidRPr="00AA0360">
        <w:rPr>
          <w:rFonts w:ascii="Arial" w:hAnsi="Arial" w:cs="Arial"/>
          <w:sz w:val="18"/>
          <w:szCs w:val="18"/>
        </w:rPr>
        <w:t xml:space="preserve">Physiology applies a variety of conceptual and experimental approaches and this introductory course will </w:t>
      </w:r>
      <w:proofErr w:type="spellStart"/>
      <w:r w:rsidRPr="00AA0360">
        <w:rPr>
          <w:rFonts w:ascii="Arial" w:hAnsi="Arial" w:cs="Arial"/>
          <w:sz w:val="18"/>
          <w:szCs w:val="18"/>
        </w:rPr>
        <w:t>endeavour</w:t>
      </w:r>
      <w:proofErr w:type="spellEnd"/>
      <w:r w:rsidRPr="00AA0360">
        <w:rPr>
          <w:rFonts w:ascii="Arial" w:hAnsi="Arial" w:cs="Arial"/>
          <w:sz w:val="18"/>
          <w:szCs w:val="18"/>
        </w:rPr>
        <w:t xml:space="preserve"> to reflect this scope and to convey the excite</w:t>
      </w:r>
      <w:r w:rsidR="002673A7">
        <w:rPr>
          <w:rFonts w:ascii="Arial" w:hAnsi="Arial" w:cs="Arial"/>
          <w:sz w:val="18"/>
          <w:szCs w:val="18"/>
        </w:rPr>
        <w:t>ment of physiological research.</w:t>
      </w:r>
      <w:r w:rsidRPr="00AA036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This course will utilize examples from throughout the animal kingdom in a comparative approach. </w:t>
      </w:r>
      <w:r w:rsidRPr="00AA0360">
        <w:rPr>
          <w:rFonts w:ascii="Arial" w:hAnsi="Arial" w:cs="Arial"/>
          <w:sz w:val="18"/>
          <w:szCs w:val="18"/>
        </w:rPr>
        <w:t xml:space="preserve">Our goal is to </w:t>
      </w:r>
      <w:r w:rsidR="00446D2D">
        <w:rPr>
          <w:rFonts w:ascii="Arial" w:hAnsi="Arial" w:cs="Arial"/>
          <w:sz w:val="18"/>
          <w:szCs w:val="18"/>
        </w:rPr>
        <w:t>provide</w:t>
      </w:r>
      <w:r w:rsidRPr="00AA0360">
        <w:rPr>
          <w:rFonts w:ascii="Arial" w:hAnsi="Arial" w:cs="Arial"/>
          <w:sz w:val="18"/>
          <w:szCs w:val="18"/>
        </w:rPr>
        <w:t xml:space="preserve"> students </w:t>
      </w:r>
      <w:r w:rsidR="00446D2D">
        <w:rPr>
          <w:rFonts w:ascii="Arial" w:hAnsi="Arial" w:cs="Arial"/>
          <w:sz w:val="18"/>
          <w:szCs w:val="18"/>
        </w:rPr>
        <w:t xml:space="preserve">with </w:t>
      </w:r>
      <w:r w:rsidRPr="00AA0360">
        <w:rPr>
          <w:rFonts w:ascii="Arial" w:hAnsi="Arial" w:cs="Arial"/>
          <w:sz w:val="18"/>
          <w:szCs w:val="18"/>
        </w:rPr>
        <w:t xml:space="preserve">a solid grounding in the </w:t>
      </w:r>
      <w:r>
        <w:rPr>
          <w:rFonts w:ascii="Arial" w:hAnsi="Arial" w:cs="Arial"/>
          <w:sz w:val="18"/>
          <w:szCs w:val="18"/>
        </w:rPr>
        <w:t>cellular basis of animal physiology</w:t>
      </w:r>
      <w:r w:rsidR="00446D2D">
        <w:rPr>
          <w:rFonts w:ascii="Arial" w:hAnsi="Arial" w:cs="Arial"/>
          <w:sz w:val="18"/>
          <w:szCs w:val="18"/>
        </w:rPr>
        <w:t xml:space="preserve"> with an emphasis on</w:t>
      </w:r>
      <w:r>
        <w:rPr>
          <w:rFonts w:ascii="Arial" w:hAnsi="Arial" w:cs="Arial"/>
          <w:sz w:val="18"/>
          <w:szCs w:val="18"/>
        </w:rPr>
        <w:t xml:space="preserve"> the physiology of homeostasis and the endocrine system. The course will continue to </w:t>
      </w:r>
      <w:r w:rsidR="00446D2D">
        <w:rPr>
          <w:rFonts w:ascii="Arial" w:hAnsi="Arial" w:cs="Arial"/>
          <w:sz w:val="18"/>
          <w:szCs w:val="18"/>
        </w:rPr>
        <w:t>discuss the</w:t>
      </w:r>
      <w:r>
        <w:rPr>
          <w:rFonts w:ascii="Arial" w:hAnsi="Arial" w:cs="Arial"/>
          <w:sz w:val="18"/>
          <w:szCs w:val="18"/>
        </w:rPr>
        <w:t xml:space="preserve"> </w:t>
      </w:r>
      <w:r w:rsidR="00F61F39">
        <w:rPr>
          <w:rFonts w:ascii="Arial" w:hAnsi="Arial" w:cs="Arial"/>
          <w:sz w:val="18"/>
          <w:szCs w:val="18"/>
        </w:rPr>
        <w:t xml:space="preserve">importance of homeostasis and the endocrine system in the </w:t>
      </w:r>
      <w:r>
        <w:rPr>
          <w:rFonts w:ascii="Arial" w:hAnsi="Arial" w:cs="Arial"/>
          <w:sz w:val="18"/>
          <w:szCs w:val="18"/>
        </w:rPr>
        <w:t xml:space="preserve">reproductive, </w:t>
      </w:r>
      <w:proofErr w:type="spellStart"/>
      <w:r>
        <w:rPr>
          <w:rFonts w:ascii="Arial" w:hAnsi="Arial" w:cs="Arial"/>
          <w:sz w:val="18"/>
          <w:szCs w:val="18"/>
        </w:rPr>
        <w:t>osmoregulatory</w:t>
      </w:r>
      <w:proofErr w:type="spellEnd"/>
      <w:r>
        <w:rPr>
          <w:rFonts w:ascii="Arial" w:hAnsi="Arial" w:cs="Arial"/>
          <w:sz w:val="18"/>
          <w:szCs w:val="18"/>
        </w:rPr>
        <w:t xml:space="preserve">, and digestive </w:t>
      </w:r>
      <w:r w:rsidR="00446D2D">
        <w:rPr>
          <w:rFonts w:ascii="Arial" w:hAnsi="Arial" w:cs="Arial"/>
          <w:sz w:val="18"/>
          <w:szCs w:val="18"/>
        </w:rPr>
        <w:t>systems of animals</w:t>
      </w:r>
      <w:r>
        <w:rPr>
          <w:rFonts w:ascii="Arial" w:hAnsi="Arial" w:cs="Arial"/>
          <w:sz w:val="18"/>
          <w:szCs w:val="18"/>
        </w:rPr>
        <w:t xml:space="preserve">. </w:t>
      </w:r>
      <w:r w:rsidR="00A26221">
        <w:rPr>
          <w:rFonts w:ascii="Arial" w:hAnsi="Arial" w:cs="Arial"/>
          <w:sz w:val="18"/>
          <w:szCs w:val="18"/>
        </w:rPr>
        <w:t>Moreover</w:t>
      </w:r>
      <w:r w:rsidR="001E37C4">
        <w:rPr>
          <w:rFonts w:ascii="Arial" w:hAnsi="Arial" w:cs="Arial"/>
          <w:sz w:val="18"/>
          <w:szCs w:val="18"/>
        </w:rPr>
        <w:t>,</w:t>
      </w:r>
      <w:r w:rsidR="00A26221">
        <w:rPr>
          <w:rFonts w:ascii="Arial" w:hAnsi="Arial" w:cs="Arial"/>
          <w:sz w:val="18"/>
          <w:szCs w:val="18"/>
        </w:rPr>
        <w:t xml:space="preserve"> we will strive to</w:t>
      </w:r>
      <w:r w:rsidR="00A26221" w:rsidRPr="00AA0360">
        <w:rPr>
          <w:rFonts w:ascii="Arial" w:hAnsi="Arial" w:cs="Arial"/>
          <w:sz w:val="18"/>
          <w:szCs w:val="18"/>
        </w:rPr>
        <w:t xml:space="preserve"> illustrate the role of experimentation in developing our understanding of living animals.</w:t>
      </w:r>
    </w:p>
    <w:p w:rsidR="00F6773E" w:rsidRDefault="00F6773E" w:rsidP="00F770E6">
      <w:pPr>
        <w:jc w:val="both"/>
        <w:rPr>
          <w:rFonts w:ascii="Arial" w:hAnsi="Arial" w:cs="Arial"/>
          <w:sz w:val="18"/>
          <w:szCs w:val="18"/>
        </w:rPr>
      </w:pPr>
    </w:p>
    <w:p w:rsidR="00345359" w:rsidRPr="00345359" w:rsidRDefault="002D31A4" w:rsidP="00F770E6">
      <w:pPr>
        <w:jc w:val="both"/>
        <w:rPr>
          <w:rFonts w:ascii="Arial" w:hAnsi="Arial" w:cs="Arial"/>
          <w:sz w:val="18"/>
          <w:szCs w:val="18"/>
        </w:rPr>
      </w:pPr>
      <w:r w:rsidRPr="00AA0360">
        <w:rPr>
          <w:rFonts w:ascii="Arial" w:hAnsi="Arial" w:cs="Arial"/>
          <w:sz w:val="18"/>
          <w:szCs w:val="18"/>
        </w:rPr>
        <w:t>The laboratory section of the course will allow students to experience firsthand the role that expe</w:t>
      </w:r>
      <w:r w:rsidR="005964DD">
        <w:rPr>
          <w:rFonts w:ascii="Arial" w:hAnsi="Arial" w:cs="Arial"/>
          <w:sz w:val="18"/>
          <w:szCs w:val="18"/>
        </w:rPr>
        <w:t xml:space="preserve">rimentation, data </w:t>
      </w:r>
      <w:r>
        <w:rPr>
          <w:rFonts w:ascii="Arial" w:hAnsi="Arial" w:cs="Arial"/>
          <w:sz w:val="18"/>
          <w:szCs w:val="18"/>
        </w:rPr>
        <w:t>collection</w:t>
      </w:r>
      <w:r w:rsidR="00DE33C9">
        <w:rPr>
          <w:rFonts w:ascii="Arial" w:hAnsi="Arial" w:cs="Arial"/>
          <w:sz w:val="18"/>
          <w:szCs w:val="18"/>
        </w:rPr>
        <w:t>,</w:t>
      </w:r>
      <w:r w:rsidR="005964DD">
        <w:rPr>
          <w:rFonts w:ascii="Arial" w:hAnsi="Arial" w:cs="Arial"/>
          <w:sz w:val="18"/>
          <w:szCs w:val="18"/>
        </w:rPr>
        <w:t xml:space="preserve"> and interpretation of data</w:t>
      </w:r>
      <w:r>
        <w:rPr>
          <w:rFonts w:ascii="Arial" w:hAnsi="Arial" w:cs="Arial"/>
          <w:sz w:val="18"/>
          <w:szCs w:val="18"/>
        </w:rPr>
        <w:t xml:space="preserve"> </w:t>
      </w:r>
      <w:r w:rsidRPr="00AA0360">
        <w:rPr>
          <w:rFonts w:ascii="Arial" w:hAnsi="Arial" w:cs="Arial"/>
          <w:sz w:val="18"/>
          <w:szCs w:val="18"/>
        </w:rPr>
        <w:t xml:space="preserve">plays in the </w:t>
      </w:r>
      <w:r w:rsidR="005964DD">
        <w:rPr>
          <w:rFonts w:ascii="Arial" w:hAnsi="Arial" w:cs="Arial"/>
          <w:sz w:val="18"/>
          <w:szCs w:val="18"/>
        </w:rPr>
        <w:t xml:space="preserve">nature of the scientific process and ultimately </w:t>
      </w:r>
      <w:r w:rsidR="00DE33C9">
        <w:rPr>
          <w:rFonts w:ascii="Arial" w:hAnsi="Arial" w:cs="Arial"/>
          <w:sz w:val="18"/>
          <w:szCs w:val="18"/>
        </w:rPr>
        <w:t xml:space="preserve">in </w:t>
      </w:r>
      <w:r w:rsidR="005964DD">
        <w:rPr>
          <w:rFonts w:ascii="Arial" w:hAnsi="Arial" w:cs="Arial"/>
          <w:sz w:val="18"/>
          <w:szCs w:val="18"/>
        </w:rPr>
        <w:t xml:space="preserve">the </w:t>
      </w:r>
      <w:r w:rsidRPr="00AA0360">
        <w:rPr>
          <w:rFonts w:ascii="Arial" w:hAnsi="Arial" w:cs="Arial"/>
          <w:sz w:val="18"/>
          <w:szCs w:val="18"/>
        </w:rPr>
        <w:t xml:space="preserve">development of concepts </w:t>
      </w:r>
      <w:r w:rsidR="00446D2D">
        <w:rPr>
          <w:rFonts w:ascii="Arial" w:hAnsi="Arial" w:cs="Arial"/>
          <w:sz w:val="18"/>
          <w:szCs w:val="18"/>
        </w:rPr>
        <w:t>introduce</w:t>
      </w:r>
      <w:r w:rsidR="005964DD">
        <w:rPr>
          <w:rFonts w:ascii="Arial" w:hAnsi="Arial" w:cs="Arial"/>
          <w:sz w:val="18"/>
          <w:szCs w:val="18"/>
        </w:rPr>
        <w:t>d in</w:t>
      </w:r>
      <w:r w:rsidRPr="00AA0360">
        <w:rPr>
          <w:rFonts w:ascii="Arial" w:hAnsi="Arial" w:cs="Arial"/>
          <w:sz w:val="18"/>
          <w:szCs w:val="18"/>
        </w:rPr>
        <w:t xml:space="preserve"> lectures.</w:t>
      </w:r>
      <w:r w:rsidR="002673A7">
        <w:rPr>
          <w:rFonts w:ascii="Arial" w:hAnsi="Arial" w:cs="Arial"/>
          <w:sz w:val="18"/>
          <w:szCs w:val="18"/>
        </w:rPr>
        <w:t xml:space="preserve"> </w:t>
      </w:r>
      <w:r w:rsidR="00345359" w:rsidRPr="00345359">
        <w:rPr>
          <w:rFonts w:ascii="Arial" w:hAnsi="Arial" w:cs="Arial"/>
          <w:sz w:val="18"/>
          <w:szCs w:val="18"/>
        </w:rPr>
        <w:t>In addition, students will begin to develop a working scientific vocabulary and writing approach to communicate effectively within the scientific community.</w:t>
      </w:r>
    </w:p>
    <w:p w:rsidR="002D31A4" w:rsidRDefault="002D31A4" w:rsidP="00F770E6">
      <w:pPr>
        <w:tabs>
          <w:tab w:val="left" w:pos="-1008"/>
          <w:tab w:val="left" w:pos="-720"/>
          <w:tab w:val="left" w:pos="0"/>
          <w:tab w:val="left" w:pos="540"/>
          <w:tab w:val="left" w:pos="1530"/>
          <w:tab w:val="left" w:pos="2160"/>
          <w:tab w:val="left" w:pos="26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530" w:hanging="1530"/>
        <w:jc w:val="both"/>
        <w:rPr>
          <w:rFonts w:ascii="Arial" w:hAnsi="Arial" w:cs="Arial"/>
          <w:b/>
          <w:bCs/>
          <w:sz w:val="18"/>
          <w:szCs w:val="18"/>
        </w:rPr>
      </w:pPr>
    </w:p>
    <w:p w:rsidR="001E37C4" w:rsidRPr="001E37C4" w:rsidRDefault="001E37C4" w:rsidP="00F770E6">
      <w:pPr>
        <w:widowControl/>
        <w:jc w:val="both"/>
        <w:rPr>
          <w:rFonts w:ascii="Arial" w:hAnsi="Arial" w:cs="Arial"/>
          <w:color w:val="000000"/>
          <w:sz w:val="18"/>
          <w:szCs w:val="18"/>
        </w:rPr>
      </w:pPr>
      <w:r w:rsidRPr="001E37C4">
        <w:rPr>
          <w:rFonts w:ascii="Arial" w:hAnsi="Arial" w:cs="Arial"/>
          <w:color w:val="000000"/>
          <w:sz w:val="18"/>
          <w:szCs w:val="18"/>
        </w:rPr>
        <w:t xml:space="preserve">A brief </w:t>
      </w:r>
      <w:r>
        <w:rPr>
          <w:rFonts w:ascii="Arial" w:hAnsi="Arial" w:cs="Arial"/>
          <w:color w:val="000000"/>
          <w:sz w:val="18"/>
          <w:szCs w:val="18"/>
        </w:rPr>
        <w:t xml:space="preserve">(tentative) </w:t>
      </w:r>
      <w:r w:rsidRPr="001E37C4">
        <w:rPr>
          <w:rFonts w:ascii="Arial" w:hAnsi="Arial" w:cs="Arial"/>
          <w:color w:val="000000"/>
          <w:sz w:val="18"/>
          <w:szCs w:val="18"/>
        </w:rPr>
        <w:t xml:space="preserve">outline of the lecture and laboratory topics </w:t>
      </w:r>
      <w:proofErr w:type="gramStart"/>
      <w:r w:rsidRPr="001E37C4">
        <w:rPr>
          <w:rFonts w:ascii="Arial" w:hAnsi="Arial" w:cs="Arial"/>
          <w:color w:val="000000"/>
          <w:sz w:val="18"/>
          <w:szCs w:val="18"/>
        </w:rPr>
        <w:t>is listed</w:t>
      </w:r>
      <w:proofErr w:type="gramEnd"/>
      <w:r w:rsidRPr="001E37C4">
        <w:rPr>
          <w:rFonts w:ascii="Arial" w:hAnsi="Arial" w:cs="Arial"/>
          <w:color w:val="000000"/>
          <w:sz w:val="18"/>
          <w:szCs w:val="18"/>
        </w:rPr>
        <w:t xml:space="preserve"> below: </w:t>
      </w:r>
    </w:p>
    <w:p w:rsidR="001E37C4" w:rsidRPr="001E37C4" w:rsidRDefault="001E37C4" w:rsidP="00F770E6">
      <w:pPr>
        <w:widowControl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3638"/>
        <w:gridCol w:w="3918"/>
      </w:tblGrid>
      <w:tr w:rsidR="001E37C4" w:rsidRPr="001E37C4" w:rsidTr="00F770E6">
        <w:tc>
          <w:tcPr>
            <w:tcW w:w="1701" w:type="dxa"/>
            <w:shd w:val="clear" w:color="auto" w:fill="auto"/>
          </w:tcPr>
          <w:p w:rsidR="001E37C4" w:rsidRPr="001E37C4" w:rsidRDefault="001E37C4" w:rsidP="00F770E6">
            <w:pPr>
              <w:widowControl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37C4">
              <w:rPr>
                <w:rFonts w:ascii="Arial" w:hAnsi="Arial" w:cs="Arial"/>
                <w:b/>
                <w:color w:val="000000"/>
                <w:sz w:val="18"/>
                <w:szCs w:val="18"/>
              </w:rPr>
              <w:t>Section</w:t>
            </w:r>
          </w:p>
        </w:tc>
        <w:tc>
          <w:tcPr>
            <w:tcW w:w="3686" w:type="dxa"/>
            <w:shd w:val="clear" w:color="auto" w:fill="auto"/>
          </w:tcPr>
          <w:p w:rsidR="001E37C4" w:rsidRPr="001E37C4" w:rsidRDefault="001E37C4" w:rsidP="00F770E6">
            <w:pPr>
              <w:widowControl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37C4">
              <w:rPr>
                <w:rFonts w:ascii="Arial" w:hAnsi="Arial" w:cs="Arial"/>
                <w:b/>
                <w:color w:val="000000"/>
                <w:sz w:val="18"/>
                <w:szCs w:val="18"/>
              </w:rPr>
              <w:t>Lecture Topics</w:t>
            </w:r>
          </w:p>
        </w:tc>
        <w:tc>
          <w:tcPr>
            <w:tcW w:w="3969" w:type="dxa"/>
            <w:shd w:val="clear" w:color="auto" w:fill="auto"/>
          </w:tcPr>
          <w:p w:rsidR="001E37C4" w:rsidRPr="001E37C4" w:rsidRDefault="001E37C4" w:rsidP="00F770E6">
            <w:pPr>
              <w:widowControl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37C4">
              <w:rPr>
                <w:rFonts w:ascii="Arial" w:hAnsi="Arial" w:cs="Arial"/>
                <w:b/>
                <w:color w:val="000000"/>
                <w:sz w:val="18"/>
                <w:szCs w:val="18"/>
              </w:rPr>
              <w:t>Laboratory Exercises</w:t>
            </w:r>
          </w:p>
          <w:p w:rsidR="001E37C4" w:rsidRPr="001E37C4" w:rsidRDefault="001E37C4" w:rsidP="00F770E6">
            <w:pPr>
              <w:widowControl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1E37C4" w:rsidRPr="001E37C4" w:rsidTr="00F770E6">
        <w:tc>
          <w:tcPr>
            <w:tcW w:w="1701" w:type="dxa"/>
            <w:shd w:val="clear" w:color="auto" w:fill="auto"/>
          </w:tcPr>
          <w:p w:rsidR="001E37C4" w:rsidRPr="001E37C4" w:rsidRDefault="001E37C4" w:rsidP="00F770E6">
            <w:pPr>
              <w:widowControl/>
              <w:ind w:left="426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E37C4" w:rsidRPr="001E37C4" w:rsidRDefault="001E37C4" w:rsidP="00F770E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426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37C4">
              <w:rPr>
                <w:rFonts w:ascii="Arial" w:hAnsi="Arial" w:cs="Arial"/>
                <w:color w:val="000000"/>
                <w:sz w:val="18"/>
                <w:szCs w:val="18"/>
              </w:rPr>
              <w:t>Sept - Oct</w:t>
            </w:r>
          </w:p>
        </w:tc>
        <w:tc>
          <w:tcPr>
            <w:tcW w:w="3686" w:type="dxa"/>
            <w:shd w:val="clear" w:color="auto" w:fill="auto"/>
          </w:tcPr>
          <w:p w:rsidR="001E37C4" w:rsidRPr="001E37C4" w:rsidRDefault="001E37C4" w:rsidP="00F770E6">
            <w:pPr>
              <w:widowControl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Introduction to </w:t>
            </w:r>
            <w:r w:rsidR="00F770E6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nimal </w:t>
            </w:r>
            <w:r w:rsidR="00F770E6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hysiology; Biochemical basis of </w:t>
            </w:r>
            <w:r w:rsidR="00F770E6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hysiology; Cell signaling; </w:t>
            </w:r>
            <w:r w:rsidR="00F770E6">
              <w:rPr>
                <w:rFonts w:ascii="Arial" w:hAnsi="Arial" w:cs="Arial"/>
                <w:color w:val="000000"/>
                <w:sz w:val="18"/>
                <w:szCs w:val="18"/>
              </w:rPr>
              <w:t>Reproduction.</w:t>
            </w:r>
          </w:p>
        </w:tc>
        <w:tc>
          <w:tcPr>
            <w:tcW w:w="3969" w:type="dxa"/>
            <w:shd w:val="clear" w:color="auto" w:fill="auto"/>
          </w:tcPr>
          <w:p w:rsidR="001E37C4" w:rsidRPr="001E37C4" w:rsidRDefault="00F770E6" w:rsidP="00F770E6">
            <w:pPr>
              <w:widowControl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70E6">
              <w:rPr>
                <w:rFonts w:ascii="Arial" w:hAnsi="Arial" w:cs="Arial"/>
                <w:color w:val="000000"/>
                <w:sz w:val="18"/>
                <w:szCs w:val="18"/>
              </w:rPr>
              <w:t>How science ‘works’: An introduction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 Experimental design; Written communication – Materials and Methods.</w:t>
            </w:r>
          </w:p>
        </w:tc>
      </w:tr>
      <w:tr w:rsidR="001E37C4" w:rsidRPr="001E37C4" w:rsidTr="00F770E6">
        <w:tc>
          <w:tcPr>
            <w:tcW w:w="1701" w:type="dxa"/>
            <w:shd w:val="clear" w:color="auto" w:fill="auto"/>
          </w:tcPr>
          <w:p w:rsidR="001E37C4" w:rsidRPr="001E37C4" w:rsidRDefault="001E37C4" w:rsidP="00F770E6">
            <w:pPr>
              <w:widowControl/>
              <w:ind w:left="426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E37C4" w:rsidRPr="001E37C4" w:rsidRDefault="001E37C4" w:rsidP="00F770E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426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37C4">
              <w:rPr>
                <w:rFonts w:ascii="Arial" w:hAnsi="Arial" w:cs="Arial"/>
                <w:color w:val="000000"/>
                <w:sz w:val="18"/>
                <w:szCs w:val="18"/>
              </w:rPr>
              <w:t>Oct – Dec</w:t>
            </w:r>
          </w:p>
        </w:tc>
        <w:tc>
          <w:tcPr>
            <w:tcW w:w="3686" w:type="dxa"/>
            <w:shd w:val="clear" w:color="auto" w:fill="auto"/>
          </w:tcPr>
          <w:p w:rsidR="001E37C4" w:rsidRPr="001E37C4" w:rsidRDefault="00F770E6" w:rsidP="00F770E6">
            <w:pPr>
              <w:widowControl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Movement and muscle physiology; Osmoregulation; Digestion; Thermal physiology.</w:t>
            </w:r>
          </w:p>
        </w:tc>
        <w:tc>
          <w:tcPr>
            <w:tcW w:w="3969" w:type="dxa"/>
            <w:shd w:val="clear" w:color="auto" w:fill="auto"/>
          </w:tcPr>
          <w:p w:rsidR="001E37C4" w:rsidRPr="001E37C4" w:rsidRDefault="00F770E6" w:rsidP="00F770E6">
            <w:pPr>
              <w:widowControl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70E6">
              <w:rPr>
                <w:rFonts w:ascii="Arial" w:hAnsi="Arial" w:cs="Arial"/>
                <w:color w:val="000000"/>
                <w:sz w:val="18"/>
                <w:szCs w:val="18"/>
              </w:rPr>
              <w:t>Skeletal muscle contraction: Electromyography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and </w:t>
            </w:r>
            <w:r w:rsidRPr="00F770E6">
              <w:rPr>
                <w:rFonts w:ascii="Arial" w:hAnsi="Arial" w:cs="Arial"/>
                <w:color w:val="000000"/>
                <w:sz w:val="18"/>
                <w:szCs w:val="18"/>
              </w:rPr>
              <w:t>Glycerinated muscle contraction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 Written communication – Introduction.</w:t>
            </w:r>
          </w:p>
        </w:tc>
      </w:tr>
    </w:tbl>
    <w:p w:rsidR="001E37C4" w:rsidRPr="001E37C4" w:rsidRDefault="001E37C4" w:rsidP="00F770E6">
      <w:pPr>
        <w:widowControl/>
        <w:jc w:val="both"/>
        <w:rPr>
          <w:rFonts w:ascii="Arial" w:hAnsi="Arial" w:cs="Arial"/>
          <w:color w:val="000000"/>
          <w:sz w:val="18"/>
          <w:szCs w:val="18"/>
        </w:rPr>
      </w:pPr>
    </w:p>
    <w:p w:rsidR="001F02F3" w:rsidRDefault="001C4B45" w:rsidP="00F770E6">
      <w:pPr>
        <w:tabs>
          <w:tab w:val="left" w:pos="-1008"/>
          <w:tab w:val="left" w:pos="-720"/>
          <w:tab w:val="left" w:pos="0"/>
          <w:tab w:val="left" w:pos="540"/>
          <w:tab w:val="left" w:pos="1530"/>
          <w:tab w:val="left" w:pos="2160"/>
          <w:tab w:val="left" w:pos="26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530" w:hanging="1530"/>
        <w:jc w:val="both"/>
        <w:rPr>
          <w:rFonts w:ascii="Arial" w:hAnsi="Arial" w:cs="Arial"/>
          <w:b/>
          <w:bCs/>
          <w:sz w:val="18"/>
          <w:szCs w:val="18"/>
        </w:rPr>
      </w:pPr>
      <w:r w:rsidRPr="00AA0360">
        <w:rPr>
          <w:rFonts w:ascii="Arial" w:hAnsi="Arial" w:cs="Arial"/>
          <w:b/>
          <w:bCs/>
          <w:sz w:val="18"/>
          <w:szCs w:val="18"/>
        </w:rPr>
        <w:t>Required Text</w:t>
      </w:r>
      <w:r w:rsidR="001F02F3">
        <w:rPr>
          <w:rFonts w:ascii="Arial" w:hAnsi="Arial" w:cs="Arial"/>
          <w:b/>
          <w:bCs/>
          <w:sz w:val="18"/>
          <w:szCs w:val="18"/>
        </w:rPr>
        <w:t>s</w:t>
      </w:r>
      <w:r w:rsidRPr="00AA0360">
        <w:rPr>
          <w:rFonts w:ascii="Arial" w:hAnsi="Arial" w:cs="Arial"/>
          <w:b/>
          <w:bCs/>
          <w:sz w:val="18"/>
          <w:szCs w:val="18"/>
        </w:rPr>
        <w:t xml:space="preserve">:  </w:t>
      </w:r>
    </w:p>
    <w:p w:rsidR="006D28BE" w:rsidRPr="003E3EF8" w:rsidRDefault="006D28BE" w:rsidP="00F770E6">
      <w:pPr>
        <w:widowControl/>
        <w:autoSpaceDE/>
        <w:autoSpaceDN/>
        <w:adjustRightInd/>
        <w:ind w:left="284" w:hanging="284"/>
        <w:jc w:val="both"/>
        <w:rPr>
          <w:rFonts w:ascii="Arial" w:hAnsi="Arial" w:cs="Arial"/>
          <w:sz w:val="18"/>
          <w:szCs w:val="18"/>
          <w:lang w:val="en-CA" w:eastAsia="en-CA"/>
        </w:rPr>
      </w:pPr>
      <w:proofErr w:type="spellStart"/>
      <w:r w:rsidRPr="003E3EF8">
        <w:rPr>
          <w:rFonts w:ascii="Arial" w:hAnsi="Arial" w:cs="Arial"/>
          <w:sz w:val="18"/>
          <w:szCs w:val="18"/>
          <w:lang w:val="en-CA" w:eastAsia="en-CA"/>
        </w:rPr>
        <w:t>Moyes</w:t>
      </w:r>
      <w:proofErr w:type="spellEnd"/>
      <w:r w:rsidRPr="003E3EF8">
        <w:rPr>
          <w:rFonts w:ascii="Arial" w:hAnsi="Arial" w:cs="Arial"/>
          <w:sz w:val="18"/>
          <w:szCs w:val="18"/>
          <w:lang w:val="en-CA" w:eastAsia="en-CA"/>
        </w:rPr>
        <w:t>, CD, Schulte, PM. 20</w:t>
      </w:r>
      <w:r w:rsidR="00642E5C">
        <w:rPr>
          <w:rFonts w:ascii="Arial" w:hAnsi="Arial" w:cs="Arial"/>
          <w:sz w:val="18"/>
          <w:szCs w:val="18"/>
          <w:lang w:val="en-CA" w:eastAsia="en-CA"/>
        </w:rPr>
        <w:t>15</w:t>
      </w:r>
      <w:r w:rsidRPr="003E3EF8">
        <w:rPr>
          <w:rFonts w:ascii="Arial" w:hAnsi="Arial" w:cs="Arial"/>
          <w:sz w:val="18"/>
          <w:szCs w:val="18"/>
          <w:lang w:val="en-CA" w:eastAsia="en-CA"/>
        </w:rPr>
        <w:t xml:space="preserve">. Principles of </w:t>
      </w:r>
      <w:r>
        <w:rPr>
          <w:rFonts w:ascii="Arial" w:hAnsi="Arial" w:cs="Arial"/>
          <w:sz w:val="18"/>
          <w:szCs w:val="18"/>
          <w:lang w:val="en-CA" w:eastAsia="en-CA"/>
        </w:rPr>
        <w:t>a</w:t>
      </w:r>
      <w:r w:rsidRPr="003E3EF8">
        <w:rPr>
          <w:rFonts w:ascii="Arial" w:hAnsi="Arial" w:cs="Arial"/>
          <w:sz w:val="18"/>
          <w:szCs w:val="18"/>
          <w:lang w:val="en-CA" w:eastAsia="en-CA"/>
        </w:rPr>
        <w:t xml:space="preserve">nimal </w:t>
      </w:r>
      <w:r>
        <w:rPr>
          <w:rFonts w:ascii="Arial" w:hAnsi="Arial" w:cs="Arial"/>
          <w:sz w:val="18"/>
          <w:szCs w:val="18"/>
          <w:lang w:val="en-CA" w:eastAsia="en-CA"/>
        </w:rPr>
        <w:t>p</w:t>
      </w:r>
      <w:r w:rsidRPr="003E3EF8">
        <w:rPr>
          <w:rFonts w:ascii="Arial" w:hAnsi="Arial" w:cs="Arial"/>
          <w:sz w:val="18"/>
          <w:szCs w:val="18"/>
          <w:lang w:val="en-CA" w:eastAsia="en-CA"/>
        </w:rPr>
        <w:t xml:space="preserve">hysiology. </w:t>
      </w:r>
      <w:proofErr w:type="gramStart"/>
      <w:r w:rsidR="00642E5C">
        <w:rPr>
          <w:rFonts w:ascii="Arial" w:hAnsi="Arial" w:cs="Arial"/>
          <w:sz w:val="18"/>
          <w:szCs w:val="18"/>
          <w:lang w:val="en-CA" w:eastAsia="en-CA"/>
        </w:rPr>
        <w:t>3</w:t>
      </w:r>
      <w:r w:rsidR="00642E5C" w:rsidRPr="00642E5C">
        <w:rPr>
          <w:rFonts w:ascii="Arial" w:hAnsi="Arial" w:cs="Arial"/>
          <w:sz w:val="18"/>
          <w:szCs w:val="18"/>
          <w:vertAlign w:val="superscript"/>
          <w:lang w:val="en-CA" w:eastAsia="en-CA"/>
        </w:rPr>
        <w:t>rd</w:t>
      </w:r>
      <w:proofErr w:type="gramEnd"/>
      <w:r w:rsidR="00642E5C">
        <w:rPr>
          <w:rFonts w:ascii="Arial" w:hAnsi="Arial" w:cs="Arial"/>
          <w:sz w:val="18"/>
          <w:szCs w:val="18"/>
          <w:lang w:val="en-CA" w:eastAsia="en-CA"/>
        </w:rPr>
        <w:t xml:space="preserve"> </w:t>
      </w:r>
      <w:r w:rsidRPr="003E3EF8">
        <w:rPr>
          <w:rFonts w:ascii="Arial" w:hAnsi="Arial" w:cs="Arial"/>
          <w:sz w:val="18"/>
          <w:szCs w:val="18"/>
          <w:lang w:val="en-CA" w:eastAsia="en-CA"/>
        </w:rPr>
        <w:t xml:space="preserve">Edition. Toronto: Pearson Benjamin Cummings. </w:t>
      </w:r>
      <w:proofErr w:type="gramStart"/>
      <w:r>
        <w:rPr>
          <w:rFonts w:ascii="Arial" w:hAnsi="Arial" w:cs="Arial"/>
          <w:sz w:val="18"/>
          <w:szCs w:val="18"/>
          <w:lang w:val="en-CA" w:eastAsia="en-CA"/>
        </w:rPr>
        <w:t>75</w:t>
      </w:r>
      <w:r w:rsidR="00642E5C">
        <w:rPr>
          <w:rFonts w:ascii="Arial" w:hAnsi="Arial" w:cs="Arial"/>
          <w:sz w:val="18"/>
          <w:szCs w:val="18"/>
          <w:lang w:val="en-CA" w:eastAsia="en-CA"/>
        </w:rPr>
        <w:t>0</w:t>
      </w:r>
      <w:proofErr w:type="gramEnd"/>
      <w:r>
        <w:rPr>
          <w:rFonts w:ascii="Arial" w:hAnsi="Arial" w:cs="Arial"/>
          <w:sz w:val="18"/>
          <w:szCs w:val="18"/>
          <w:lang w:val="en-CA" w:eastAsia="en-CA"/>
        </w:rPr>
        <w:t xml:space="preserve"> p.</w:t>
      </w:r>
      <w:r w:rsidR="00642E5C">
        <w:rPr>
          <w:rFonts w:ascii="Arial" w:hAnsi="Arial" w:cs="Arial"/>
          <w:sz w:val="18"/>
          <w:szCs w:val="18"/>
          <w:lang w:val="en-CA" w:eastAsia="en-CA"/>
        </w:rPr>
        <w:t xml:space="preserve"> </w:t>
      </w:r>
    </w:p>
    <w:p w:rsidR="006D28BE" w:rsidRPr="003E3EF8" w:rsidRDefault="006D28BE" w:rsidP="00F770E6">
      <w:pPr>
        <w:widowControl/>
        <w:shd w:val="clear" w:color="auto" w:fill="FFFFFF"/>
        <w:autoSpaceDE/>
        <w:autoSpaceDN/>
        <w:adjustRightInd/>
        <w:ind w:left="284" w:hanging="284"/>
        <w:jc w:val="both"/>
        <w:outlineLvl w:val="1"/>
        <w:rPr>
          <w:rFonts w:ascii="Arial" w:hAnsi="Arial" w:cs="Arial"/>
          <w:bCs/>
          <w:sz w:val="18"/>
          <w:szCs w:val="18"/>
          <w:lang w:val="en-CA" w:eastAsia="en-CA"/>
        </w:rPr>
      </w:pPr>
      <w:r w:rsidRPr="003E3EF8">
        <w:rPr>
          <w:rFonts w:ascii="Arial" w:hAnsi="Arial" w:cs="Arial"/>
          <w:bCs/>
          <w:sz w:val="18"/>
          <w:szCs w:val="18"/>
          <w:lang w:val="en-CA" w:eastAsia="en-CA"/>
        </w:rPr>
        <w:t>Pechenik, JA. 201</w:t>
      </w:r>
      <w:r w:rsidR="001E37C4">
        <w:rPr>
          <w:rFonts w:ascii="Arial" w:hAnsi="Arial" w:cs="Arial"/>
          <w:bCs/>
          <w:sz w:val="18"/>
          <w:szCs w:val="18"/>
          <w:lang w:val="en-CA" w:eastAsia="en-CA"/>
        </w:rPr>
        <w:t>5</w:t>
      </w:r>
      <w:r w:rsidRPr="003E3EF8">
        <w:rPr>
          <w:rFonts w:ascii="Arial" w:hAnsi="Arial" w:cs="Arial"/>
          <w:bCs/>
          <w:sz w:val="18"/>
          <w:szCs w:val="18"/>
          <w:lang w:val="en-CA" w:eastAsia="en-CA"/>
        </w:rPr>
        <w:t xml:space="preserve">. A </w:t>
      </w:r>
      <w:r>
        <w:rPr>
          <w:rFonts w:ascii="Arial" w:hAnsi="Arial" w:cs="Arial"/>
          <w:bCs/>
          <w:sz w:val="18"/>
          <w:szCs w:val="18"/>
          <w:lang w:val="en-CA" w:eastAsia="en-CA"/>
        </w:rPr>
        <w:t>s</w:t>
      </w:r>
      <w:r w:rsidRPr="003E3EF8">
        <w:rPr>
          <w:rFonts w:ascii="Arial" w:hAnsi="Arial" w:cs="Arial"/>
          <w:bCs/>
          <w:sz w:val="18"/>
          <w:szCs w:val="18"/>
          <w:lang w:val="en-CA" w:eastAsia="en-CA"/>
        </w:rPr>
        <w:t xml:space="preserve">hort </w:t>
      </w:r>
      <w:r>
        <w:rPr>
          <w:rFonts w:ascii="Arial" w:hAnsi="Arial" w:cs="Arial"/>
          <w:bCs/>
          <w:sz w:val="18"/>
          <w:szCs w:val="18"/>
          <w:lang w:val="en-CA" w:eastAsia="en-CA"/>
        </w:rPr>
        <w:t>g</w:t>
      </w:r>
      <w:r w:rsidRPr="003E3EF8">
        <w:rPr>
          <w:rFonts w:ascii="Arial" w:hAnsi="Arial" w:cs="Arial"/>
          <w:bCs/>
          <w:sz w:val="18"/>
          <w:szCs w:val="18"/>
          <w:lang w:val="en-CA" w:eastAsia="en-CA"/>
        </w:rPr>
        <w:t xml:space="preserve">uide to </w:t>
      </w:r>
      <w:r>
        <w:rPr>
          <w:rFonts w:ascii="Arial" w:hAnsi="Arial" w:cs="Arial"/>
          <w:bCs/>
          <w:sz w:val="18"/>
          <w:szCs w:val="18"/>
          <w:lang w:val="en-CA" w:eastAsia="en-CA"/>
        </w:rPr>
        <w:t>w</w:t>
      </w:r>
      <w:r w:rsidRPr="003E3EF8">
        <w:rPr>
          <w:rFonts w:ascii="Arial" w:hAnsi="Arial" w:cs="Arial"/>
          <w:bCs/>
          <w:sz w:val="18"/>
          <w:szCs w:val="18"/>
          <w:lang w:val="en-CA" w:eastAsia="en-CA"/>
        </w:rPr>
        <w:t xml:space="preserve">riting </w:t>
      </w:r>
      <w:r>
        <w:rPr>
          <w:rFonts w:ascii="Arial" w:hAnsi="Arial" w:cs="Arial"/>
          <w:bCs/>
          <w:sz w:val="18"/>
          <w:szCs w:val="18"/>
          <w:lang w:val="en-CA" w:eastAsia="en-CA"/>
        </w:rPr>
        <w:t>a</w:t>
      </w:r>
      <w:r w:rsidRPr="003E3EF8">
        <w:rPr>
          <w:rFonts w:ascii="Arial" w:hAnsi="Arial" w:cs="Arial"/>
          <w:bCs/>
          <w:sz w:val="18"/>
          <w:szCs w:val="18"/>
          <w:lang w:val="en-CA" w:eastAsia="en-CA"/>
        </w:rPr>
        <w:t xml:space="preserve">bout </w:t>
      </w:r>
      <w:r>
        <w:rPr>
          <w:rFonts w:ascii="Arial" w:hAnsi="Arial" w:cs="Arial"/>
          <w:bCs/>
          <w:sz w:val="18"/>
          <w:szCs w:val="18"/>
          <w:lang w:val="en-CA" w:eastAsia="en-CA"/>
        </w:rPr>
        <w:t>b</w:t>
      </w:r>
      <w:r w:rsidRPr="003E3EF8">
        <w:rPr>
          <w:rFonts w:ascii="Arial" w:hAnsi="Arial" w:cs="Arial"/>
          <w:bCs/>
          <w:sz w:val="18"/>
          <w:szCs w:val="18"/>
          <w:lang w:val="en-CA" w:eastAsia="en-CA"/>
        </w:rPr>
        <w:t xml:space="preserve">iology. </w:t>
      </w:r>
      <w:proofErr w:type="gramStart"/>
      <w:r w:rsidR="001E37C4">
        <w:rPr>
          <w:rFonts w:ascii="Arial" w:hAnsi="Arial" w:cs="Arial"/>
          <w:bCs/>
          <w:sz w:val="18"/>
          <w:szCs w:val="18"/>
          <w:lang w:val="en-CA" w:eastAsia="en-CA"/>
        </w:rPr>
        <w:t>9</w:t>
      </w:r>
      <w:r w:rsidRPr="003E3EF8">
        <w:rPr>
          <w:rFonts w:ascii="Arial" w:hAnsi="Arial" w:cs="Arial"/>
          <w:bCs/>
          <w:sz w:val="18"/>
          <w:szCs w:val="18"/>
          <w:vertAlign w:val="superscript"/>
          <w:lang w:val="en-CA" w:eastAsia="en-CA"/>
        </w:rPr>
        <w:t>th</w:t>
      </w:r>
      <w:proofErr w:type="gramEnd"/>
      <w:r w:rsidRPr="003E3EF8">
        <w:rPr>
          <w:rFonts w:ascii="Arial" w:hAnsi="Arial" w:cs="Arial"/>
          <w:bCs/>
          <w:sz w:val="18"/>
          <w:szCs w:val="18"/>
          <w:lang w:val="en-CA" w:eastAsia="en-CA"/>
        </w:rPr>
        <w:t xml:space="preserve"> Edition. Toronto: Pearson. </w:t>
      </w:r>
      <w:proofErr w:type="gramStart"/>
      <w:r>
        <w:rPr>
          <w:rFonts w:ascii="Arial" w:hAnsi="Arial" w:cs="Arial"/>
          <w:bCs/>
          <w:sz w:val="18"/>
          <w:szCs w:val="18"/>
          <w:lang w:val="en-CA" w:eastAsia="en-CA"/>
        </w:rPr>
        <w:t>2</w:t>
      </w:r>
      <w:r w:rsidR="001E37C4">
        <w:rPr>
          <w:rFonts w:ascii="Arial" w:hAnsi="Arial" w:cs="Arial"/>
          <w:bCs/>
          <w:sz w:val="18"/>
          <w:szCs w:val="18"/>
          <w:lang w:val="en-CA" w:eastAsia="en-CA"/>
        </w:rPr>
        <w:t>62</w:t>
      </w:r>
      <w:proofErr w:type="gramEnd"/>
      <w:r>
        <w:rPr>
          <w:rFonts w:ascii="Arial" w:hAnsi="Arial" w:cs="Arial"/>
          <w:bCs/>
          <w:sz w:val="18"/>
          <w:szCs w:val="18"/>
          <w:lang w:val="en-CA" w:eastAsia="en-CA"/>
        </w:rPr>
        <w:t xml:space="preserve"> p.</w:t>
      </w:r>
    </w:p>
    <w:p w:rsidR="001C4B45" w:rsidRDefault="001C4B45" w:rsidP="00F770E6">
      <w:pPr>
        <w:tabs>
          <w:tab w:val="left" w:pos="-1008"/>
          <w:tab w:val="left" w:pos="-720"/>
          <w:tab w:val="left" w:pos="0"/>
          <w:tab w:val="left" w:pos="540"/>
          <w:tab w:val="left" w:pos="1080"/>
          <w:tab w:val="left" w:pos="2160"/>
          <w:tab w:val="left" w:pos="26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bCs/>
          <w:sz w:val="18"/>
          <w:szCs w:val="18"/>
        </w:rPr>
      </w:pPr>
    </w:p>
    <w:p w:rsidR="001E37C4" w:rsidRDefault="001E37C4" w:rsidP="00F770E6">
      <w:pPr>
        <w:pStyle w:val="coursetitle"/>
        <w:spacing w:before="0" w:line="240" w:lineRule="auto"/>
        <w:jc w:val="both"/>
        <w:rPr>
          <w:rFonts w:ascii="Arial" w:hAnsi="Arial" w:cs="Arial"/>
          <w:b w:val="0"/>
          <w:bCs w:val="0"/>
          <w:sz w:val="18"/>
          <w:szCs w:val="18"/>
        </w:rPr>
      </w:pPr>
      <w:r w:rsidRPr="001E37C4">
        <w:rPr>
          <w:rFonts w:ascii="Arial" w:hAnsi="Arial" w:cs="Arial"/>
          <w:bCs w:val="0"/>
          <w:sz w:val="18"/>
          <w:szCs w:val="18"/>
        </w:rPr>
        <w:t xml:space="preserve">Lab Manual: </w:t>
      </w:r>
      <w:r w:rsidRPr="001E37C4">
        <w:rPr>
          <w:rFonts w:ascii="Arial" w:hAnsi="Arial" w:cs="Arial"/>
          <w:b w:val="0"/>
          <w:bCs w:val="0"/>
          <w:sz w:val="18"/>
          <w:szCs w:val="18"/>
        </w:rPr>
        <w:t xml:space="preserve">The lab manual is available online only through the course website. Any additional lab readings (if required) will also be available online. </w:t>
      </w:r>
    </w:p>
    <w:p w:rsidR="001E37C4" w:rsidRDefault="001E37C4" w:rsidP="00F770E6">
      <w:pPr>
        <w:pStyle w:val="coursetitle"/>
        <w:spacing w:before="0" w:line="240" w:lineRule="auto"/>
        <w:jc w:val="both"/>
        <w:rPr>
          <w:rFonts w:ascii="Arial" w:hAnsi="Arial" w:cs="Arial"/>
          <w:bCs w:val="0"/>
          <w:sz w:val="18"/>
          <w:szCs w:val="18"/>
        </w:rPr>
      </w:pPr>
    </w:p>
    <w:p w:rsidR="00B04731" w:rsidRDefault="00B04731" w:rsidP="00F770E6">
      <w:pPr>
        <w:pStyle w:val="coursetitle"/>
        <w:spacing w:before="0" w:line="240" w:lineRule="auto"/>
        <w:jc w:val="both"/>
        <w:rPr>
          <w:rFonts w:ascii="Arial" w:hAnsi="Arial" w:cs="Arial"/>
          <w:b w:val="0"/>
          <w:bCs w:val="0"/>
          <w:sz w:val="18"/>
          <w:szCs w:val="18"/>
        </w:rPr>
      </w:pPr>
      <w:r w:rsidRPr="00B750EB">
        <w:rPr>
          <w:rFonts w:ascii="Arial" w:hAnsi="Arial" w:cs="Arial"/>
          <w:bCs w:val="0"/>
          <w:sz w:val="18"/>
          <w:szCs w:val="18"/>
        </w:rPr>
        <w:t>C</w:t>
      </w:r>
      <w:r w:rsidR="00642E5C">
        <w:rPr>
          <w:rFonts w:ascii="Arial" w:hAnsi="Arial" w:cs="Arial"/>
          <w:bCs w:val="0"/>
          <w:sz w:val="18"/>
          <w:szCs w:val="18"/>
        </w:rPr>
        <w:t>lassroom Response System</w:t>
      </w:r>
      <w:r w:rsidRPr="00B750EB">
        <w:rPr>
          <w:rFonts w:ascii="Arial" w:hAnsi="Arial" w:cs="Arial"/>
          <w:bCs w:val="0"/>
          <w:sz w:val="18"/>
          <w:szCs w:val="18"/>
        </w:rPr>
        <w:t>:</w:t>
      </w:r>
      <w:r>
        <w:rPr>
          <w:rFonts w:ascii="Arial" w:hAnsi="Arial" w:cs="Arial"/>
          <w:b w:val="0"/>
          <w:bCs w:val="0"/>
          <w:sz w:val="18"/>
          <w:szCs w:val="18"/>
        </w:rPr>
        <w:t xml:space="preserve"> </w:t>
      </w:r>
    </w:p>
    <w:p w:rsidR="00B04731" w:rsidRDefault="00642E5C" w:rsidP="00F770E6">
      <w:pPr>
        <w:pStyle w:val="coursetitle"/>
        <w:spacing w:before="0" w:line="240" w:lineRule="auto"/>
        <w:jc w:val="both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b w:val="0"/>
          <w:bCs w:val="0"/>
          <w:sz w:val="18"/>
          <w:szCs w:val="18"/>
        </w:rPr>
        <w:t>Please b</w:t>
      </w:r>
      <w:r w:rsidR="00B04731">
        <w:rPr>
          <w:rFonts w:ascii="Arial" w:hAnsi="Arial" w:cs="Arial"/>
          <w:b w:val="0"/>
          <w:bCs w:val="0"/>
          <w:sz w:val="18"/>
          <w:szCs w:val="18"/>
        </w:rPr>
        <w:t xml:space="preserve">ring your </w:t>
      </w:r>
      <w:r w:rsidR="00F76C60">
        <w:rPr>
          <w:rFonts w:ascii="Arial" w:hAnsi="Arial" w:cs="Arial"/>
          <w:b w:val="0"/>
          <w:bCs w:val="0"/>
          <w:sz w:val="18"/>
          <w:szCs w:val="18"/>
        </w:rPr>
        <w:t>internet-</w:t>
      </w:r>
      <w:r w:rsidR="008F6826">
        <w:rPr>
          <w:rFonts w:ascii="Arial" w:hAnsi="Arial" w:cs="Arial"/>
          <w:b w:val="0"/>
          <w:bCs w:val="0"/>
          <w:sz w:val="18"/>
          <w:szCs w:val="18"/>
        </w:rPr>
        <w:t>enabled device</w:t>
      </w:r>
      <w:r w:rsidR="00B04731">
        <w:rPr>
          <w:rFonts w:ascii="Arial" w:hAnsi="Arial" w:cs="Arial"/>
          <w:b w:val="0"/>
          <w:bCs w:val="0"/>
          <w:sz w:val="18"/>
          <w:szCs w:val="18"/>
        </w:rPr>
        <w:t xml:space="preserve"> to lectures. </w:t>
      </w:r>
    </w:p>
    <w:p w:rsidR="00B04731" w:rsidRDefault="00B04731" w:rsidP="00F770E6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F149F9" w:rsidRPr="00AA0360" w:rsidRDefault="00F149F9" w:rsidP="00F770E6">
      <w:pPr>
        <w:jc w:val="both"/>
        <w:rPr>
          <w:rFonts w:ascii="Arial" w:hAnsi="Arial" w:cs="Arial"/>
          <w:sz w:val="18"/>
          <w:szCs w:val="18"/>
        </w:rPr>
      </w:pPr>
      <w:r w:rsidRPr="00AA0360">
        <w:rPr>
          <w:rFonts w:ascii="Arial" w:hAnsi="Arial" w:cs="Arial"/>
          <w:b/>
          <w:bCs/>
          <w:sz w:val="18"/>
          <w:szCs w:val="18"/>
        </w:rPr>
        <w:t>Evaluation</w:t>
      </w:r>
      <w:r>
        <w:rPr>
          <w:rFonts w:ascii="Arial" w:hAnsi="Arial" w:cs="Arial"/>
          <w:b/>
          <w:bCs/>
          <w:sz w:val="18"/>
          <w:szCs w:val="18"/>
        </w:rPr>
        <w:t xml:space="preserve"> (tentative)</w:t>
      </w:r>
    </w:p>
    <w:p w:rsidR="00F149F9" w:rsidRPr="00AA0360" w:rsidRDefault="00F149F9" w:rsidP="00F770E6">
      <w:pPr>
        <w:jc w:val="both"/>
        <w:rPr>
          <w:rFonts w:ascii="Arial" w:hAnsi="Arial" w:cs="Arial"/>
          <w:sz w:val="18"/>
          <w:szCs w:val="18"/>
        </w:rPr>
      </w:pPr>
    </w:p>
    <w:p w:rsidR="00BB70FA" w:rsidRDefault="00BB70FA" w:rsidP="00F770E6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Lecture </w:t>
      </w:r>
      <w:r w:rsidR="001E37C4">
        <w:rPr>
          <w:rFonts w:ascii="Arial" w:hAnsi="Arial" w:cs="Arial"/>
          <w:sz w:val="18"/>
          <w:szCs w:val="18"/>
        </w:rPr>
        <w:t xml:space="preserve">Participation and </w:t>
      </w:r>
      <w:r>
        <w:rPr>
          <w:rFonts w:ascii="Arial" w:hAnsi="Arial" w:cs="Arial"/>
          <w:sz w:val="18"/>
          <w:szCs w:val="18"/>
        </w:rPr>
        <w:t>Quizzes (4%)</w:t>
      </w:r>
    </w:p>
    <w:p w:rsidR="00F149F9" w:rsidRDefault="00F149F9" w:rsidP="00F770E6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Mid-te</w:t>
      </w:r>
      <w:r w:rsidR="00AE1145">
        <w:rPr>
          <w:rFonts w:ascii="Arial" w:hAnsi="Arial" w:cs="Arial"/>
          <w:sz w:val="18"/>
          <w:szCs w:val="18"/>
        </w:rPr>
        <w:t>rm test (30%), final exam (</w:t>
      </w:r>
      <w:r w:rsidR="00BB70FA">
        <w:rPr>
          <w:rFonts w:ascii="Arial" w:hAnsi="Arial" w:cs="Arial"/>
          <w:sz w:val="18"/>
          <w:szCs w:val="18"/>
        </w:rPr>
        <w:t>36</w:t>
      </w:r>
      <w:r>
        <w:rPr>
          <w:rFonts w:ascii="Arial" w:hAnsi="Arial" w:cs="Arial"/>
          <w:sz w:val="18"/>
          <w:szCs w:val="18"/>
        </w:rPr>
        <w:t>%)</w:t>
      </w:r>
    </w:p>
    <w:p w:rsidR="00F149F9" w:rsidRDefault="00F149F9" w:rsidP="00F770E6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Two</w:t>
      </w:r>
      <w:r w:rsidRPr="00AA0360">
        <w:rPr>
          <w:rFonts w:ascii="Arial" w:hAnsi="Arial" w:cs="Arial"/>
          <w:sz w:val="18"/>
          <w:szCs w:val="18"/>
        </w:rPr>
        <w:t xml:space="preserve"> lab assignments (</w:t>
      </w:r>
      <w:r>
        <w:rPr>
          <w:rFonts w:ascii="Arial" w:hAnsi="Arial" w:cs="Arial"/>
          <w:sz w:val="18"/>
          <w:szCs w:val="18"/>
        </w:rPr>
        <w:t>15</w:t>
      </w:r>
      <w:r w:rsidRPr="00AA0360">
        <w:rPr>
          <w:rFonts w:ascii="Arial" w:hAnsi="Arial" w:cs="Arial"/>
          <w:sz w:val="18"/>
          <w:szCs w:val="18"/>
        </w:rPr>
        <w:t xml:space="preserve">% each) = </w:t>
      </w:r>
      <w:r>
        <w:rPr>
          <w:rFonts w:ascii="Arial" w:hAnsi="Arial" w:cs="Arial"/>
          <w:sz w:val="18"/>
          <w:szCs w:val="18"/>
        </w:rPr>
        <w:t>30</w:t>
      </w:r>
      <w:r w:rsidRPr="00AA0360">
        <w:rPr>
          <w:rFonts w:ascii="Arial" w:hAnsi="Arial" w:cs="Arial"/>
          <w:sz w:val="18"/>
          <w:szCs w:val="18"/>
        </w:rPr>
        <w:t xml:space="preserve">% (2 </w:t>
      </w:r>
      <w:r w:rsidR="00F76C60">
        <w:rPr>
          <w:rFonts w:ascii="Arial" w:hAnsi="Arial" w:cs="Arial"/>
          <w:sz w:val="18"/>
          <w:szCs w:val="18"/>
        </w:rPr>
        <w:t>P</w:t>
      </w:r>
      <w:r w:rsidR="00F83706">
        <w:rPr>
          <w:rFonts w:ascii="Arial" w:hAnsi="Arial" w:cs="Arial"/>
          <w:sz w:val="18"/>
          <w:szCs w:val="18"/>
        </w:rPr>
        <w:t>re-</w:t>
      </w:r>
      <w:r w:rsidRPr="00AA0360">
        <w:rPr>
          <w:rFonts w:ascii="Arial" w:hAnsi="Arial" w:cs="Arial"/>
          <w:sz w:val="18"/>
          <w:szCs w:val="18"/>
        </w:rPr>
        <w:t xml:space="preserve">labs + 2 </w:t>
      </w:r>
      <w:r w:rsidR="00F83706">
        <w:rPr>
          <w:rFonts w:ascii="Arial" w:hAnsi="Arial" w:cs="Arial"/>
          <w:sz w:val="18"/>
          <w:szCs w:val="18"/>
        </w:rPr>
        <w:t>Lab</w:t>
      </w:r>
      <w:r w:rsidRPr="00AA0360">
        <w:rPr>
          <w:rFonts w:ascii="Arial" w:hAnsi="Arial" w:cs="Arial"/>
          <w:sz w:val="18"/>
          <w:szCs w:val="18"/>
        </w:rPr>
        <w:t xml:space="preserve"> sessions per term)</w:t>
      </w:r>
    </w:p>
    <w:p w:rsidR="001F02F3" w:rsidRPr="00AA0360" w:rsidRDefault="001F02F3" w:rsidP="00F770E6">
      <w:pPr>
        <w:tabs>
          <w:tab w:val="left" w:pos="-1008"/>
          <w:tab w:val="left" w:pos="-720"/>
          <w:tab w:val="left" w:pos="0"/>
          <w:tab w:val="left" w:pos="540"/>
          <w:tab w:val="left" w:pos="1080"/>
          <w:tab w:val="left" w:pos="2160"/>
          <w:tab w:val="left" w:pos="26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18"/>
          <w:szCs w:val="18"/>
        </w:rPr>
      </w:pPr>
      <w:r w:rsidRPr="00AA0360">
        <w:rPr>
          <w:rFonts w:ascii="Arial" w:hAnsi="Arial" w:cs="Arial"/>
          <w:b/>
          <w:bCs/>
          <w:sz w:val="18"/>
          <w:szCs w:val="18"/>
        </w:rPr>
        <w:lastRenderedPageBreak/>
        <w:t>Relationship to Department of Cell and Systems Biology Curriculum</w:t>
      </w:r>
    </w:p>
    <w:p w:rsidR="001F02F3" w:rsidRPr="00AA0360" w:rsidRDefault="001F02F3" w:rsidP="00F770E6">
      <w:pPr>
        <w:tabs>
          <w:tab w:val="left" w:pos="-1008"/>
          <w:tab w:val="left" w:pos="-720"/>
          <w:tab w:val="left" w:pos="0"/>
          <w:tab w:val="left" w:pos="540"/>
          <w:tab w:val="left" w:pos="1080"/>
          <w:tab w:val="left" w:pos="2160"/>
          <w:tab w:val="left" w:pos="26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18"/>
          <w:szCs w:val="18"/>
        </w:rPr>
      </w:pPr>
    </w:p>
    <w:p w:rsidR="001F02F3" w:rsidRDefault="001F02F3" w:rsidP="00F770E6">
      <w:pPr>
        <w:tabs>
          <w:tab w:val="left" w:pos="-1008"/>
          <w:tab w:val="left" w:pos="-720"/>
          <w:tab w:val="left" w:pos="0"/>
          <w:tab w:val="left" w:pos="540"/>
          <w:tab w:val="left" w:pos="1080"/>
          <w:tab w:val="left" w:pos="2160"/>
          <w:tab w:val="left" w:pos="26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18"/>
          <w:szCs w:val="18"/>
        </w:rPr>
      </w:pPr>
      <w:r w:rsidRPr="00AA0360">
        <w:rPr>
          <w:rFonts w:ascii="Arial" w:hAnsi="Arial" w:cs="Arial"/>
          <w:sz w:val="18"/>
          <w:szCs w:val="18"/>
        </w:rPr>
        <w:t xml:space="preserve">This course </w:t>
      </w:r>
      <w:proofErr w:type="gramStart"/>
      <w:r w:rsidRPr="00AA0360">
        <w:rPr>
          <w:rFonts w:ascii="Arial" w:hAnsi="Arial" w:cs="Arial"/>
          <w:sz w:val="18"/>
          <w:szCs w:val="18"/>
        </w:rPr>
        <w:t>has been planned</w:t>
      </w:r>
      <w:proofErr w:type="gramEnd"/>
      <w:r w:rsidRPr="00AA0360">
        <w:rPr>
          <w:rFonts w:ascii="Arial" w:hAnsi="Arial" w:cs="Arial"/>
          <w:sz w:val="18"/>
          <w:szCs w:val="18"/>
        </w:rPr>
        <w:t xml:space="preserve"> for students intending to take further courses in </w:t>
      </w:r>
      <w:r w:rsidR="00642E5C">
        <w:rPr>
          <w:rFonts w:ascii="Arial" w:hAnsi="Arial" w:cs="Arial"/>
          <w:sz w:val="18"/>
          <w:szCs w:val="18"/>
        </w:rPr>
        <w:t xml:space="preserve">animal </w:t>
      </w:r>
      <w:r w:rsidRPr="00AA0360">
        <w:rPr>
          <w:rFonts w:ascii="Arial" w:hAnsi="Arial" w:cs="Arial"/>
          <w:sz w:val="18"/>
          <w:szCs w:val="18"/>
        </w:rPr>
        <w:t xml:space="preserve">physiology as well as those terminating at one course. It </w:t>
      </w:r>
      <w:proofErr w:type="gramStart"/>
      <w:r w:rsidRPr="00AA0360">
        <w:rPr>
          <w:rFonts w:ascii="Arial" w:hAnsi="Arial" w:cs="Arial"/>
          <w:sz w:val="18"/>
          <w:szCs w:val="18"/>
        </w:rPr>
        <w:t>is primarily intended</w:t>
      </w:r>
      <w:proofErr w:type="gramEnd"/>
      <w:r w:rsidRPr="00AA0360">
        <w:rPr>
          <w:rFonts w:ascii="Arial" w:hAnsi="Arial" w:cs="Arial"/>
          <w:sz w:val="18"/>
          <w:szCs w:val="18"/>
        </w:rPr>
        <w:t xml:space="preserve"> for students in their second year who have already taken BIO150</w:t>
      </w:r>
      <w:r w:rsidR="00642E5C">
        <w:rPr>
          <w:rFonts w:ascii="Arial" w:hAnsi="Arial" w:cs="Arial"/>
          <w:sz w:val="18"/>
          <w:szCs w:val="18"/>
        </w:rPr>
        <w:t>Y1/BIO</w:t>
      </w:r>
      <w:r>
        <w:rPr>
          <w:rFonts w:ascii="Arial" w:hAnsi="Arial" w:cs="Arial"/>
          <w:sz w:val="18"/>
          <w:szCs w:val="18"/>
        </w:rPr>
        <w:t>120H1 and 130H1 and is a prerequisite for those students intending to take BIO271H1S</w:t>
      </w:r>
      <w:r w:rsidRPr="00AA0360">
        <w:rPr>
          <w:rFonts w:ascii="Arial" w:hAnsi="Arial" w:cs="Arial"/>
          <w:sz w:val="18"/>
          <w:szCs w:val="18"/>
        </w:rPr>
        <w:t>.</w:t>
      </w:r>
      <w:r w:rsidR="00F770E6">
        <w:rPr>
          <w:rFonts w:ascii="Arial" w:hAnsi="Arial" w:cs="Arial"/>
          <w:sz w:val="18"/>
          <w:szCs w:val="18"/>
        </w:rPr>
        <w:t xml:space="preserve"> </w:t>
      </w:r>
      <w:r w:rsidRPr="00AA0360">
        <w:rPr>
          <w:rFonts w:ascii="Arial" w:hAnsi="Arial" w:cs="Arial"/>
          <w:sz w:val="18"/>
          <w:szCs w:val="18"/>
        </w:rPr>
        <w:t>BIO</w:t>
      </w:r>
      <w:r>
        <w:rPr>
          <w:rFonts w:ascii="Arial" w:hAnsi="Arial" w:cs="Arial"/>
          <w:sz w:val="18"/>
          <w:szCs w:val="18"/>
        </w:rPr>
        <w:t xml:space="preserve"> 270H1F</w:t>
      </w:r>
      <w:r w:rsidRPr="00AA0360">
        <w:rPr>
          <w:rFonts w:ascii="Arial" w:hAnsi="Arial" w:cs="Arial"/>
          <w:sz w:val="18"/>
          <w:szCs w:val="18"/>
        </w:rPr>
        <w:t xml:space="preserve"> is an ideal introduction to aspects of </w:t>
      </w:r>
      <w:r w:rsidR="00642E5C">
        <w:rPr>
          <w:rFonts w:ascii="Arial" w:hAnsi="Arial" w:cs="Arial"/>
          <w:sz w:val="18"/>
          <w:szCs w:val="18"/>
        </w:rPr>
        <w:t xml:space="preserve">animal </w:t>
      </w:r>
      <w:r w:rsidRPr="00AA0360">
        <w:rPr>
          <w:rFonts w:ascii="Arial" w:hAnsi="Arial" w:cs="Arial"/>
          <w:sz w:val="18"/>
          <w:szCs w:val="18"/>
        </w:rPr>
        <w:t xml:space="preserve">physiology and related fields of experimental biology.  </w:t>
      </w:r>
      <w:r w:rsidR="00D8503A">
        <w:rPr>
          <w:rFonts w:ascii="Arial" w:hAnsi="Arial" w:cs="Arial"/>
          <w:sz w:val="18"/>
          <w:szCs w:val="18"/>
        </w:rPr>
        <w:t xml:space="preserve">BIO270H1F </w:t>
      </w:r>
      <w:r w:rsidRPr="00AA0360">
        <w:rPr>
          <w:rFonts w:ascii="Arial" w:hAnsi="Arial" w:cs="Arial"/>
          <w:sz w:val="18"/>
          <w:szCs w:val="18"/>
        </w:rPr>
        <w:t xml:space="preserve">is an excellent preparation for upper level </w:t>
      </w:r>
      <w:r w:rsidR="00642E5C">
        <w:rPr>
          <w:rFonts w:ascii="Arial" w:hAnsi="Arial" w:cs="Arial"/>
          <w:sz w:val="18"/>
          <w:szCs w:val="18"/>
        </w:rPr>
        <w:t xml:space="preserve">animal </w:t>
      </w:r>
      <w:r w:rsidRPr="00AA0360">
        <w:rPr>
          <w:rFonts w:ascii="Arial" w:hAnsi="Arial" w:cs="Arial"/>
          <w:sz w:val="18"/>
          <w:szCs w:val="18"/>
        </w:rPr>
        <w:t>physiology and related courses such as CSB 325H1, 332H1</w:t>
      </w:r>
      <w:r>
        <w:rPr>
          <w:rFonts w:ascii="Arial" w:hAnsi="Arial" w:cs="Arial"/>
          <w:sz w:val="18"/>
          <w:szCs w:val="18"/>
        </w:rPr>
        <w:t>, 343</w:t>
      </w:r>
      <w:r w:rsidRPr="00AA0360">
        <w:rPr>
          <w:rFonts w:ascii="Arial" w:hAnsi="Arial" w:cs="Arial"/>
          <w:sz w:val="18"/>
          <w:szCs w:val="18"/>
        </w:rPr>
        <w:t xml:space="preserve">H1, </w:t>
      </w:r>
      <w:r>
        <w:rPr>
          <w:rFonts w:ascii="Arial" w:hAnsi="Arial" w:cs="Arial"/>
          <w:sz w:val="18"/>
          <w:szCs w:val="18"/>
        </w:rPr>
        <w:t xml:space="preserve">345H1, </w:t>
      </w:r>
      <w:r w:rsidRPr="00AA0360">
        <w:rPr>
          <w:rFonts w:ascii="Arial" w:hAnsi="Arial" w:cs="Arial"/>
          <w:sz w:val="18"/>
          <w:szCs w:val="18"/>
        </w:rPr>
        <w:t>346H1</w:t>
      </w:r>
      <w:r>
        <w:rPr>
          <w:rFonts w:ascii="Arial" w:hAnsi="Arial" w:cs="Arial"/>
          <w:sz w:val="18"/>
          <w:szCs w:val="18"/>
        </w:rPr>
        <w:t xml:space="preserve">, </w:t>
      </w:r>
      <w:r w:rsidR="00BB70FA">
        <w:rPr>
          <w:rFonts w:ascii="Arial" w:hAnsi="Arial" w:cs="Arial"/>
          <w:sz w:val="18"/>
          <w:szCs w:val="18"/>
        </w:rPr>
        <w:t xml:space="preserve">348H1, </w:t>
      </w:r>
      <w:r>
        <w:rPr>
          <w:rFonts w:ascii="Arial" w:hAnsi="Arial" w:cs="Arial"/>
          <w:sz w:val="18"/>
          <w:szCs w:val="18"/>
        </w:rPr>
        <w:t xml:space="preserve">426H1, </w:t>
      </w:r>
      <w:r w:rsidR="00656D66">
        <w:rPr>
          <w:rFonts w:ascii="Arial" w:hAnsi="Arial" w:cs="Arial"/>
          <w:sz w:val="18"/>
          <w:szCs w:val="18"/>
        </w:rPr>
        <w:t>432H1, 445H1 and 4</w:t>
      </w:r>
      <w:r w:rsidR="00656D66" w:rsidRPr="00AA0360">
        <w:rPr>
          <w:rFonts w:ascii="Arial" w:hAnsi="Arial" w:cs="Arial"/>
          <w:sz w:val="18"/>
          <w:szCs w:val="18"/>
        </w:rPr>
        <w:t>47H1.</w:t>
      </w:r>
    </w:p>
    <w:p w:rsidR="005928A6" w:rsidRDefault="005928A6" w:rsidP="00F770E6">
      <w:pPr>
        <w:tabs>
          <w:tab w:val="left" w:pos="-1008"/>
          <w:tab w:val="left" w:pos="-720"/>
          <w:tab w:val="left" w:pos="0"/>
          <w:tab w:val="left" w:pos="540"/>
          <w:tab w:val="left" w:pos="1080"/>
          <w:tab w:val="left" w:pos="2160"/>
          <w:tab w:val="left" w:pos="26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18"/>
          <w:szCs w:val="18"/>
        </w:rPr>
      </w:pPr>
    </w:p>
    <w:p w:rsidR="005928A6" w:rsidRDefault="005928A6" w:rsidP="00F770E6">
      <w:pPr>
        <w:tabs>
          <w:tab w:val="left" w:pos="-1008"/>
          <w:tab w:val="left" w:pos="-720"/>
          <w:tab w:val="left" w:pos="0"/>
          <w:tab w:val="left" w:pos="540"/>
          <w:tab w:val="left" w:pos="1080"/>
          <w:tab w:val="left" w:pos="2160"/>
          <w:tab w:val="left" w:pos="26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18"/>
          <w:szCs w:val="18"/>
        </w:rPr>
      </w:pPr>
    </w:p>
    <w:p w:rsidR="005928A6" w:rsidRPr="005928A6" w:rsidRDefault="005928A6" w:rsidP="00F770E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  <w:sz w:val="18"/>
          <w:szCs w:val="18"/>
        </w:rPr>
      </w:pPr>
      <w:r w:rsidRPr="005928A6">
        <w:rPr>
          <w:rFonts w:ascii="Arial" w:hAnsi="Arial" w:cs="Arial"/>
          <w:b/>
          <w:sz w:val="18"/>
          <w:szCs w:val="18"/>
        </w:rPr>
        <w:t>**Student Schedule Planning Tips**:</w:t>
      </w:r>
    </w:p>
    <w:p w:rsidR="00FD2BC6" w:rsidRDefault="00FD2BC6" w:rsidP="00F770E6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DB59C3" w:rsidRPr="00F770E6" w:rsidRDefault="00DB59C3" w:rsidP="00F770E6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BB70FA">
        <w:rPr>
          <w:rFonts w:ascii="Arial" w:hAnsi="Arial" w:cs="Arial"/>
          <w:sz w:val="18"/>
          <w:szCs w:val="18"/>
        </w:rPr>
        <w:t xml:space="preserve">Please note that if you have a course conflict with a BIO270H lab, </w:t>
      </w:r>
      <w:r w:rsidR="00BB70FA" w:rsidRPr="00BB70FA">
        <w:rPr>
          <w:rFonts w:ascii="Arial" w:hAnsi="Arial" w:cs="Arial"/>
          <w:sz w:val="18"/>
          <w:szCs w:val="18"/>
        </w:rPr>
        <w:t xml:space="preserve">you need to keep trying to resolve these </w:t>
      </w:r>
      <w:r w:rsidR="00F770E6">
        <w:rPr>
          <w:rFonts w:ascii="Arial" w:hAnsi="Arial" w:cs="Arial"/>
          <w:sz w:val="18"/>
          <w:szCs w:val="18"/>
        </w:rPr>
        <w:t>until</w:t>
      </w:r>
      <w:r w:rsidR="00BB70FA" w:rsidRPr="00BB70FA">
        <w:rPr>
          <w:rFonts w:ascii="Arial" w:hAnsi="Arial" w:cs="Arial"/>
          <w:sz w:val="18"/>
          <w:szCs w:val="18"/>
        </w:rPr>
        <w:t xml:space="preserve"> lab enrolment</w:t>
      </w:r>
      <w:r w:rsidR="00F770E6">
        <w:rPr>
          <w:rFonts w:ascii="Arial" w:hAnsi="Arial" w:cs="Arial"/>
          <w:sz w:val="18"/>
          <w:szCs w:val="18"/>
        </w:rPr>
        <w:t xml:space="preserve"> closes</w:t>
      </w:r>
      <w:r w:rsidR="00BB70FA" w:rsidRPr="00BB70FA">
        <w:rPr>
          <w:rFonts w:ascii="Arial" w:hAnsi="Arial" w:cs="Arial"/>
          <w:sz w:val="18"/>
          <w:szCs w:val="18"/>
        </w:rPr>
        <w:t xml:space="preserve">. </w:t>
      </w:r>
      <w:r w:rsidR="00F770E6">
        <w:rPr>
          <w:rFonts w:ascii="Arial" w:hAnsi="Arial" w:cs="Arial"/>
          <w:sz w:val="18"/>
          <w:szCs w:val="18"/>
        </w:rPr>
        <w:t xml:space="preserve">Check frequently because </w:t>
      </w:r>
      <w:r w:rsidR="00BB70FA" w:rsidRPr="00BB70FA">
        <w:rPr>
          <w:rFonts w:ascii="Arial" w:hAnsi="Arial" w:cs="Arial"/>
          <w:sz w:val="18"/>
          <w:szCs w:val="18"/>
        </w:rPr>
        <w:t>spots may open up at any time</w:t>
      </w:r>
      <w:r w:rsidRPr="00BB70FA">
        <w:rPr>
          <w:rFonts w:ascii="Arial" w:hAnsi="Arial" w:cs="Arial"/>
          <w:sz w:val="18"/>
          <w:szCs w:val="18"/>
        </w:rPr>
        <w:t xml:space="preserve">. </w:t>
      </w:r>
      <w:r w:rsidR="00F770E6" w:rsidRPr="00F770E6">
        <w:rPr>
          <w:rFonts w:ascii="Arial" w:hAnsi="Arial" w:cs="Arial"/>
          <w:sz w:val="18"/>
          <w:szCs w:val="18"/>
        </w:rPr>
        <w:t xml:space="preserve">If you still cannot </w:t>
      </w:r>
      <w:proofErr w:type="gramStart"/>
      <w:r w:rsidR="00F770E6" w:rsidRPr="00F770E6">
        <w:rPr>
          <w:rFonts w:ascii="Arial" w:hAnsi="Arial" w:cs="Arial"/>
          <w:sz w:val="18"/>
          <w:szCs w:val="18"/>
        </w:rPr>
        <w:t>enroll</w:t>
      </w:r>
      <w:proofErr w:type="gramEnd"/>
      <w:r w:rsidR="00F770E6" w:rsidRPr="00F770E6">
        <w:rPr>
          <w:rFonts w:ascii="Arial" w:hAnsi="Arial" w:cs="Arial"/>
          <w:sz w:val="18"/>
          <w:szCs w:val="18"/>
        </w:rPr>
        <w:t xml:space="preserve"> in a lab that fits your schedule you may come to the BIO230H office during specified times (refer to </w:t>
      </w:r>
      <w:proofErr w:type="spellStart"/>
      <w:r w:rsidR="00F770E6" w:rsidRPr="00F770E6">
        <w:rPr>
          <w:rFonts w:ascii="Arial" w:hAnsi="Arial" w:cs="Arial"/>
          <w:sz w:val="18"/>
          <w:szCs w:val="18"/>
        </w:rPr>
        <w:t>Quercus</w:t>
      </w:r>
      <w:proofErr w:type="spellEnd"/>
      <w:r w:rsidR="00F770E6" w:rsidRPr="00F770E6">
        <w:rPr>
          <w:rFonts w:ascii="Arial" w:hAnsi="Arial" w:cs="Arial"/>
          <w:sz w:val="18"/>
          <w:szCs w:val="18"/>
        </w:rPr>
        <w:t xml:space="preserve"> for dates and times) and we will do our best to assist you. If you do require assistance with obtaining a lab, please make sure that when you visit the course office that you bring your timetable and have multiple lab times to avoid disappointment.</w:t>
      </w:r>
    </w:p>
    <w:sectPr w:rsidR="00DB59C3" w:rsidRPr="00F770E6" w:rsidSect="00EF05CC">
      <w:type w:val="continuous"/>
      <w:pgSz w:w="12240" w:h="15840"/>
      <w:pgMar w:top="1440" w:right="1440" w:bottom="10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2CA9"/>
    <w:multiLevelType w:val="hybridMultilevel"/>
    <w:tmpl w:val="1E48FF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328CA"/>
    <w:multiLevelType w:val="hybridMultilevel"/>
    <w:tmpl w:val="67709D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3913EA"/>
    <w:multiLevelType w:val="hybridMultilevel"/>
    <w:tmpl w:val="1228FDF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BC6"/>
    <w:rsid w:val="00083DE4"/>
    <w:rsid w:val="00087C42"/>
    <w:rsid w:val="000A44AA"/>
    <w:rsid w:val="000C4EEB"/>
    <w:rsid w:val="000F71CC"/>
    <w:rsid w:val="00167705"/>
    <w:rsid w:val="001B1284"/>
    <w:rsid w:val="001C4B45"/>
    <w:rsid w:val="001E37C4"/>
    <w:rsid w:val="001F02F3"/>
    <w:rsid w:val="00236BF8"/>
    <w:rsid w:val="00240A63"/>
    <w:rsid w:val="00250131"/>
    <w:rsid w:val="002673A7"/>
    <w:rsid w:val="0027260C"/>
    <w:rsid w:val="0027396B"/>
    <w:rsid w:val="00293888"/>
    <w:rsid w:val="002D31A4"/>
    <w:rsid w:val="00345359"/>
    <w:rsid w:val="00351D96"/>
    <w:rsid w:val="003740B8"/>
    <w:rsid w:val="0038047B"/>
    <w:rsid w:val="003C7280"/>
    <w:rsid w:val="00446D2D"/>
    <w:rsid w:val="0049014D"/>
    <w:rsid w:val="004B0457"/>
    <w:rsid w:val="004C1037"/>
    <w:rsid w:val="004E0701"/>
    <w:rsid w:val="005116E0"/>
    <w:rsid w:val="00546E9F"/>
    <w:rsid w:val="00586A13"/>
    <w:rsid w:val="005928A6"/>
    <w:rsid w:val="0059423D"/>
    <w:rsid w:val="005964DD"/>
    <w:rsid w:val="005D6953"/>
    <w:rsid w:val="00613870"/>
    <w:rsid w:val="006335F9"/>
    <w:rsid w:val="00642E5C"/>
    <w:rsid w:val="00656D66"/>
    <w:rsid w:val="00692BF0"/>
    <w:rsid w:val="006D28BE"/>
    <w:rsid w:val="00700B03"/>
    <w:rsid w:val="0071627E"/>
    <w:rsid w:val="00805737"/>
    <w:rsid w:val="00841CC0"/>
    <w:rsid w:val="00845011"/>
    <w:rsid w:val="00845E3F"/>
    <w:rsid w:val="008A203A"/>
    <w:rsid w:val="008F4407"/>
    <w:rsid w:val="008F6826"/>
    <w:rsid w:val="00904E26"/>
    <w:rsid w:val="00963A35"/>
    <w:rsid w:val="00996B27"/>
    <w:rsid w:val="009B5EDF"/>
    <w:rsid w:val="009D50CB"/>
    <w:rsid w:val="00A26221"/>
    <w:rsid w:val="00A716AA"/>
    <w:rsid w:val="00AA0360"/>
    <w:rsid w:val="00AA3518"/>
    <w:rsid w:val="00AA43B6"/>
    <w:rsid w:val="00AE1145"/>
    <w:rsid w:val="00AF258F"/>
    <w:rsid w:val="00B04731"/>
    <w:rsid w:val="00B47706"/>
    <w:rsid w:val="00B56D95"/>
    <w:rsid w:val="00B81A43"/>
    <w:rsid w:val="00BB70FA"/>
    <w:rsid w:val="00BE5627"/>
    <w:rsid w:val="00C14728"/>
    <w:rsid w:val="00C64D52"/>
    <w:rsid w:val="00C80838"/>
    <w:rsid w:val="00C830D5"/>
    <w:rsid w:val="00C926E9"/>
    <w:rsid w:val="00CC1A28"/>
    <w:rsid w:val="00D42042"/>
    <w:rsid w:val="00D51BE6"/>
    <w:rsid w:val="00D55D1C"/>
    <w:rsid w:val="00D8503A"/>
    <w:rsid w:val="00DB59C3"/>
    <w:rsid w:val="00DE33C9"/>
    <w:rsid w:val="00E56066"/>
    <w:rsid w:val="00E84695"/>
    <w:rsid w:val="00EB02EB"/>
    <w:rsid w:val="00ED268D"/>
    <w:rsid w:val="00EF05CC"/>
    <w:rsid w:val="00F149F9"/>
    <w:rsid w:val="00F3652D"/>
    <w:rsid w:val="00F47D41"/>
    <w:rsid w:val="00F61F39"/>
    <w:rsid w:val="00F6773E"/>
    <w:rsid w:val="00F76C60"/>
    <w:rsid w:val="00F770E6"/>
    <w:rsid w:val="00F83706"/>
    <w:rsid w:val="00FD2BC6"/>
    <w:rsid w:val="00FF11A8"/>
    <w:rsid w:val="00FF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697820E"/>
  <w15:chartTrackingRefBased/>
  <w15:docId w15:val="{FE86B772-5492-4ED9-9D11-FB5AD665E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D2BC6"/>
    <w:rPr>
      <w:color w:val="0000FF"/>
      <w:u w:val="single"/>
    </w:rPr>
  </w:style>
  <w:style w:type="paragraph" w:styleId="BalloonText">
    <w:name w:val="Balloon Text"/>
    <w:basedOn w:val="Normal"/>
    <w:semiHidden/>
    <w:rsid w:val="00700B03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AA0360"/>
    <w:rPr>
      <w:color w:val="800080"/>
      <w:u w:val="single"/>
    </w:rPr>
  </w:style>
  <w:style w:type="paragraph" w:customStyle="1" w:styleId="coursetitle">
    <w:name w:val="course title"/>
    <w:basedOn w:val="Normal"/>
    <w:rsid w:val="00B04731"/>
    <w:pPr>
      <w:keepNext/>
      <w:keepLines/>
      <w:tabs>
        <w:tab w:val="left" w:pos="1152"/>
        <w:tab w:val="right" w:pos="4160"/>
      </w:tabs>
      <w:spacing w:before="80" w:line="288" w:lineRule="auto"/>
      <w:textAlignment w:val="baseline"/>
    </w:pPr>
    <w:rPr>
      <w:rFonts w:ascii="GillSans" w:hAnsi="GillSans" w:cs="GillSans"/>
      <w:b/>
      <w:bCs/>
      <w:color w:val="000000"/>
      <w:spacing w:val="-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ggy.salmon@utoronto.ca" TargetMode="External"/><Relationship Id="rId5" Type="http://schemas.openxmlformats.org/officeDocument/2006/relationships/hyperlink" Target="mailto:chris.garside@utoronto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 252Y1Y – ANIMAL PHYSIOLOGY:  CELLS TO SYSTEMS</vt:lpstr>
    </vt:vector>
  </TitlesOfParts>
  <Company>Zoology, University of Toronto</Company>
  <LinksUpToDate>false</LinksUpToDate>
  <CharactersWithSpaces>4796</CharactersWithSpaces>
  <SharedDoc>false</SharedDoc>
  <HLinks>
    <vt:vector size="6" baseType="variant">
      <vt:variant>
        <vt:i4>5767211</vt:i4>
      </vt:variant>
      <vt:variant>
        <vt:i4>0</vt:i4>
      </vt:variant>
      <vt:variant>
        <vt:i4>0</vt:i4>
      </vt:variant>
      <vt:variant>
        <vt:i4>5</vt:i4>
      </vt:variant>
      <vt:variant>
        <vt:lpwstr>mailto:peggy.salmon@utoronto.ca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 252Y1Y – ANIMAL PHYSIOLOGY:  CELLS TO SYSTEMS</dc:title>
  <dc:subject/>
  <dc:creator>manonne</dc:creator>
  <cp:keywords/>
  <cp:lastModifiedBy>Janet Mannone</cp:lastModifiedBy>
  <cp:revision>4</cp:revision>
  <cp:lastPrinted>2015-05-27T19:03:00Z</cp:lastPrinted>
  <dcterms:created xsi:type="dcterms:W3CDTF">2019-06-19T15:40:00Z</dcterms:created>
  <dcterms:modified xsi:type="dcterms:W3CDTF">2019-06-19T18:00:00Z</dcterms:modified>
</cp:coreProperties>
</file>