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3A" w:rsidRPr="000C5604" w:rsidRDefault="0074673A" w:rsidP="0074673A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CSB </w:t>
      </w:r>
      <w:r>
        <w:rPr>
          <w:rFonts w:ascii="Arial" w:hAnsi="Arial" w:cs="Arial"/>
          <w:b/>
          <w:sz w:val="18"/>
          <w:szCs w:val="18"/>
        </w:rPr>
        <w:t>399Y1</w:t>
      </w:r>
      <w:r w:rsidRPr="000C5604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RESEARCH OPPORTUNITY PROGRAM</w:t>
      </w:r>
    </w:p>
    <w:p w:rsidR="0074673A" w:rsidRDefault="0074673A" w:rsidP="0074673A">
      <w:pPr>
        <w:rPr>
          <w:rFonts w:ascii="Arial" w:hAnsi="Arial" w:cs="Arial"/>
          <w:b/>
          <w:sz w:val="18"/>
          <w:szCs w:val="18"/>
        </w:rPr>
      </w:pPr>
    </w:p>
    <w:p w:rsidR="0074673A" w:rsidRDefault="0074673A" w:rsidP="0074673A">
      <w:pPr>
        <w:jc w:val="center"/>
        <w:rPr>
          <w:rFonts w:ascii="Arial" w:hAnsi="Arial" w:cs="Arial"/>
          <w:b/>
          <w:sz w:val="18"/>
          <w:szCs w:val="18"/>
        </w:rPr>
      </w:pPr>
    </w:p>
    <w:p w:rsidR="0074673A" w:rsidRDefault="0074673A" w:rsidP="007467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Instructors:</w:t>
      </w:r>
    </w:p>
    <w:p w:rsidR="0074673A" w:rsidRDefault="0074673A" w:rsidP="007467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Faculty of the Department of Cell and Systems Biology</w:t>
      </w:r>
    </w:p>
    <w:p w:rsidR="0074673A" w:rsidRDefault="0074673A" w:rsidP="0074673A">
      <w:pPr>
        <w:rPr>
          <w:rFonts w:ascii="Arial" w:hAnsi="Arial" w:cs="Arial"/>
          <w:sz w:val="18"/>
          <w:szCs w:val="18"/>
        </w:rPr>
      </w:pPr>
    </w:p>
    <w:p w:rsidR="0074673A" w:rsidRDefault="0074673A" w:rsidP="0074673A">
      <w:pPr>
        <w:rPr>
          <w:rFonts w:ascii="Arial" w:hAnsi="Arial" w:cs="Arial"/>
          <w:sz w:val="18"/>
          <w:szCs w:val="18"/>
        </w:rPr>
      </w:pPr>
    </w:p>
    <w:p w:rsidR="0074673A" w:rsidRDefault="0074673A" w:rsidP="0074673A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is a credit course for supervised participation in faculty research.  Please see the Arts and Science </w:t>
      </w:r>
      <w:r>
        <w:rPr>
          <w:rFonts w:ascii="Arial" w:hAnsi="Arial" w:cs="Arial"/>
          <w:sz w:val="18"/>
          <w:szCs w:val="18"/>
        </w:rPr>
        <w:t>website</w:t>
      </w:r>
      <w:r>
        <w:rPr>
          <w:rFonts w:ascii="Arial" w:hAnsi="Arial" w:cs="Arial"/>
          <w:sz w:val="18"/>
          <w:szCs w:val="18"/>
        </w:rPr>
        <w:t xml:space="preserve"> for details </w:t>
      </w:r>
      <w:proofErr w:type="gramStart"/>
      <w:r>
        <w:rPr>
          <w:rFonts w:ascii="Arial" w:hAnsi="Arial" w:cs="Arial"/>
          <w:sz w:val="18"/>
          <w:szCs w:val="18"/>
        </w:rPr>
        <w:t>at</w:t>
      </w:r>
      <w:proofErr w:type="gramEnd"/>
      <w:r>
        <w:rPr>
          <w:rFonts w:ascii="Arial" w:hAnsi="Arial" w:cs="Arial"/>
          <w:sz w:val="18"/>
          <w:szCs w:val="18"/>
        </w:rPr>
        <w:t>:</w:t>
      </w:r>
    </w:p>
    <w:p w:rsidR="0074673A" w:rsidRDefault="0074673A" w:rsidP="0074673A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74673A" w:rsidRPr="00D25154" w:rsidRDefault="0074673A" w:rsidP="0074673A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996044">
        <w:rPr>
          <w:rFonts w:ascii="Arial" w:hAnsi="Arial" w:cs="Arial"/>
          <w:sz w:val="18"/>
          <w:szCs w:val="18"/>
        </w:rPr>
        <w:t>http://www.artsci.utoronto.ca/current/course/rop</w:t>
      </w:r>
    </w:p>
    <w:p w:rsidR="003425E7" w:rsidRDefault="003425E7"/>
    <w:sectPr w:rsidR="003425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3A"/>
    <w:rsid w:val="003425E7"/>
    <w:rsid w:val="0074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85A4"/>
  <w15:chartTrackingRefBased/>
  <w15:docId w15:val="{1C360672-28B5-41F0-A32A-28C638AD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Mannone</dc:creator>
  <cp:keywords/>
  <dc:description/>
  <cp:lastModifiedBy>Janet Mannone</cp:lastModifiedBy>
  <cp:revision>1</cp:revision>
  <dcterms:created xsi:type="dcterms:W3CDTF">2019-06-19T15:47:00Z</dcterms:created>
  <dcterms:modified xsi:type="dcterms:W3CDTF">2019-06-19T15:47:00Z</dcterms:modified>
</cp:coreProperties>
</file>