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8F" w:rsidRPr="004C0967" w:rsidRDefault="00600D90" w:rsidP="002F530C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b/>
          <w:bCs/>
          <w:sz w:val="36"/>
          <w:szCs w:val="36"/>
        </w:rPr>
      </w:pPr>
      <w:bookmarkStart w:id="0" w:name="_GoBack"/>
      <w:bookmarkEnd w:id="0"/>
      <w:r w:rsidRPr="004C0967">
        <w:rPr>
          <w:rFonts w:ascii="Bookman Old Style" w:hAnsi="Bookman Old Style" w:cs="Arial"/>
          <w:b/>
          <w:bCs/>
          <w:sz w:val="36"/>
          <w:szCs w:val="36"/>
        </w:rPr>
        <w:t>NSERC Undergraduate Research Awards</w:t>
      </w:r>
    </w:p>
    <w:p w:rsidR="00600D90" w:rsidRPr="00CD7822" w:rsidRDefault="00B8738F" w:rsidP="002F530C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b/>
          <w:bCs/>
          <w:sz w:val="36"/>
          <w:szCs w:val="36"/>
        </w:rPr>
      </w:pPr>
      <w:proofErr w:type="gramStart"/>
      <w:r w:rsidRPr="00CD7822">
        <w:rPr>
          <w:rFonts w:ascii="Bookman Old Style" w:hAnsi="Bookman Old Style" w:cs="Arial"/>
          <w:b/>
          <w:bCs/>
          <w:sz w:val="36"/>
          <w:szCs w:val="36"/>
        </w:rPr>
        <w:t>and</w:t>
      </w:r>
      <w:proofErr w:type="gramEnd"/>
    </w:p>
    <w:p w:rsidR="000B497D" w:rsidRPr="00722FFE" w:rsidRDefault="000B497D" w:rsidP="002F530C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CD7822">
        <w:rPr>
          <w:rFonts w:ascii="Bookman Old Style" w:hAnsi="Bookman Old Style" w:cs="Arial"/>
          <w:b/>
          <w:bCs/>
          <w:sz w:val="36"/>
          <w:szCs w:val="36"/>
        </w:rPr>
        <w:t xml:space="preserve">CSB Undergraduate Research </w:t>
      </w:r>
      <w:r w:rsidR="00006097">
        <w:rPr>
          <w:rFonts w:ascii="Bookman Old Style" w:hAnsi="Bookman Old Style" w:cs="Arial"/>
          <w:b/>
          <w:bCs/>
          <w:sz w:val="36"/>
          <w:szCs w:val="36"/>
        </w:rPr>
        <w:t>Awards</w:t>
      </w:r>
    </w:p>
    <w:p w:rsidR="007A6DEC" w:rsidRPr="004C0967" w:rsidRDefault="007A6DEC" w:rsidP="002F530C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b/>
          <w:bCs/>
          <w:sz w:val="36"/>
          <w:szCs w:val="36"/>
        </w:rPr>
      </w:pPr>
    </w:p>
    <w:p w:rsidR="0002312D" w:rsidRPr="00722FFE" w:rsidRDefault="00600D90" w:rsidP="00600D90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b/>
          <w:bCs/>
          <w:sz w:val="32"/>
          <w:szCs w:val="32"/>
        </w:rPr>
      </w:pPr>
      <w:r w:rsidRPr="00722FFE">
        <w:rPr>
          <w:rFonts w:ascii="Bookman Old Style" w:hAnsi="Bookman Old Style" w:cs="Arial"/>
          <w:b/>
          <w:bCs/>
          <w:sz w:val="32"/>
          <w:szCs w:val="32"/>
        </w:rPr>
        <w:t>Department of Cell and Systems Biology</w:t>
      </w:r>
      <w:r w:rsidR="007A6DEC" w:rsidRPr="00722FFE">
        <w:rPr>
          <w:rFonts w:ascii="Bookman Old Style" w:hAnsi="Bookman Old Style" w:cs="Arial"/>
          <w:b/>
          <w:bCs/>
          <w:sz w:val="32"/>
          <w:szCs w:val="32"/>
        </w:rPr>
        <w:t xml:space="preserve">, </w:t>
      </w:r>
      <w:r w:rsidR="007A6DEC" w:rsidRPr="00722FFE">
        <w:rPr>
          <w:rFonts w:ascii="Bookman Old Style" w:hAnsi="Bookman Old Style" w:cs="Arial"/>
          <w:b/>
          <w:sz w:val="32"/>
          <w:szCs w:val="32"/>
        </w:rPr>
        <w:t>Summer 20</w:t>
      </w:r>
      <w:r w:rsidR="008D14F4">
        <w:rPr>
          <w:rFonts w:ascii="Bookman Old Style" w:hAnsi="Bookman Old Style" w:cs="Arial"/>
          <w:b/>
          <w:sz w:val="32"/>
          <w:szCs w:val="32"/>
        </w:rPr>
        <w:t>20</w:t>
      </w:r>
    </w:p>
    <w:p w:rsidR="00600D90" w:rsidRPr="00722FFE" w:rsidRDefault="002D2E12" w:rsidP="005A294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sz w:val="28"/>
          <w:szCs w:val="28"/>
        </w:rPr>
      </w:pPr>
      <w:r w:rsidRPr="00722FFE">
        <w:rPr>
          <w:rFonts w:ascii="Bookman Old Style" w:hAnsi="Bookman Old Style" w:cs="Arial"/>
          <w:sz w:val="28"/>
          <w:szCs w:val="28"/>
        </w:rPr>
        <w:t>________________________</w:t>
      </w:r>
      <w:r w:rsidR="00083331" w:rsidRPr="00722FFE">
        <w:rPr>
          <w:rFonts w:ascii="Bookman Old Style" w:hAnsi="Bookman Old Style" w:cs="Arial"/>
          <w:sz w:val="28"/>
          <w:szCs w:val="28"/>
        </w:rPr>
        <w:t>________</w:t>
      </w:r>
      <w:r w:rsidR="0002312D" w:rsidRPr="00722FFE">
        <w:rPr>
          <w:rFonts w:ascii="Bookman Old Style" w:hAnsi="Bookman Old Style" w:cs="Arial"/>
          <w:sz w:val="28"/>
          <w:szCs w:val="28"/>
        </w:rPr>
        <w:t>_______________</w:t>
      </w:r>
      <w:r w:rsidR="00083331" w:rsidRPr="00722FFE">
        <w:rPr>
          <w:rFonts w:ascii="Bookman Old Style" w:hAnsi="Bookman Old Style" w:cs="Arial"/>
          <w:sz w:val="28"/>
          <w:szCs w:val="28"/>
        </w:rPr>
        <w:t>________</w:t>
      </w:r>
    </w:p>
    <w:p w:rsidR="000B497D" w:rsidRPr="00722FFE" w:rsidRDefault="000B497D" w:rsidP="00600D90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sz w:val="28"/>
          <w:szCs w:val="28"/>
        </w:rPr>
      </w:pPr>
    </w:p>
    <w:p w:rsidR="000B497D" w:rsidRPr="00722FFE" w:rsidRDefault="000B497D" w:rsidP="00722FF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ookman Old Style" w:hAnsi="Bookman Old Style"/>
          <w:sz w:val="28"/>
          <w:szCs w:val="28"/>
        </w:rPr>
      </w:pPr>
    </w:p>
    <w:p w:rsidR="00600D90" w:rsidRPr="00722FFE" w:rsidRDefault="00600D90" w:rsidP="002F530C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722FFE">
        <w:rPr>
          <w:rFonts w:ascii="Bookman Old Style" w:hAnsi="Bookman Old Style" w:cs="Arial"/>
          <w:b/>
          <w:bCs/>
          <w:sz w:val="36"/>
          <w:szCs w:val="36"/>
        </w:rPr>
        <w:t>WHAT TO DO</w:t>
      </w:r>
    </w:p>
    <w:p w:rsidR="0068561F" w:rsidRPr="00722FFE" w:rsidRDefault="0068561F" w:rsidP="002F530C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Bookman Old Style" w:hAnsi="Bookman Old Style" w:cs="Bookman Old Style"/>
          <w:sz w:val="28"/>
          <w:szCs w:val="28"/>
        </w:rPr>
      </w:pPr>
    </w:p>
    <w:p w:rsidR="00600D90" w:rsidRDefault="00600D90" w:rsidP="00600D90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E35BDC" w:rsidRDefault="000B497D" w:rsidP="00722FFE">
      <w:pPr>
        <w:pStyle w:val="Quick1"/>
        <w:tabs>
          <w:tab w:val="left" w:pos="-108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rFonts w:ascii="Arial" w:hAnsi="Arial" w:cs="Arial"/>
          <w:b/>
          <w:sz w:val="22"/>
          <w:szCs w:val="22"/>
        </w:rPr>
      </w:pPr>
      <w:r w:rsidRPr="00722FFE">
        <w:rPr>
          <w:rFonts w:ascii="Arial" w:hAnsi="Arial" w:cs="Arial"/>
          <w:sz w:val="22"/>
          <w:szCs w:val="22"/>
        </w:rPr>
        <w:t xml:space="preserve">The steps below are for applying for an NSERC Undergraduate </w:t>
      </w:r>
      <w:r w:rsidR="0068561F" w:rsidRPr="00722FFE">
        <w:rPr>
          <w:rFonts w:ascii="Arial" w:hAnsi="Arial" w:cs="Arial"/>
          <w:sz w:val="22"/>
          <w:szCs w:val="22"/>
        </w:rPr>
        <w:t xml:space="preserve">Student </w:t>
      </w:r>
      <w:r w:rsidRPr="00722FFE">
        <w:rPr>
          <w:rFonts w:ascii="Arial" w:hAnsi="Arial" w:cs="Arial"/>
          <w:sz w:val="22"/>
          <w:szCs w:val="22"/>
        </w:rPr>
        <w:t xml:space="preserve">Research Award or a CSB Undergraduate Research </w:t>
      </w:r>
      <w:r w:rsidR="004656AC">
        <w:rPr>
          <w:rFonts w:ascii="Arial" w:hAnsi="Arial" w:cs="Arial"/>
          <w:sz w:val="22"/>
          <w:szCs w:val="22"/>
        </w:rPr>
        <w:t>Award</w:t>
      </w:r>
      <w:r w:rsidRPr="00722FFE">
        <w:rPr>
          <w:rFonts w:ascii="Arial" w:hAnsi="Arial" w:cs="Arial"/>
          <w:sz w:val="22"/>
          <w:szCs w:val="22"/>
        </w:rPr>
        <w:t xml:space="preserve">.  On the cover page (Step </w:t>
      </w:r>
      <w:r w:rsidR="007A72CE">
        <w:rPr>
          <w:rFonts w:ascii="Arial" w:hAnsi="Arial" w:cs="Arial"/>
          <w:sz w:val="22"/>
          <w:szCs w:val="22"/>
        </w:rPr>
        <w:t>5</w:t>
      </w:r>
      <w:r w:rsidRPr="00722FFE">
        <w:rPr>
          <w:rFonts w:ascii="Arial" w:hAnsi="Arial" w:cs="Arial"/>
          <w:sz w:val="22"/>
          <w:szCs w:val="22"/>
        </w:rPr>
        <w:t xml:space="preserve">), please indicate if you are applying for </w:t>
      </w:r>
      <w:r w:rsidR="00972013">
        <w:rPr>
          <w:rFonts w:ascii="Arial" w:hAnsi="Arial" w:cs="Arial"/>
          <w:sz w:val="22"/>
          <w:szCs w:val="22"/>
        </w:rPr>
        <w:t>only</w:t>
      </w:r>
      <w:r w:rsidR="00972013" w:rsidRPr="00722FFE">
        <w:rPr>
          <w:rFonts w:ascii="Arial" w:hAnsi="Arial" w:cs="Arial"/>
          <w:sz w:val="22"/>
          <w:szCs w:val="22"/>
        </w:rPr>
        <w:t xml:space="preserve"> </w:t>
      </w:r>
      <w:r w:rsidRPr="00722FFE">
        <w:rPr>
          <w:rFonts w:ascii="Arial" w:hAnsi="Arial" w:cs="Arial"/>
          <w:sz w:val="22"/>
          <w:szCs w:val="22"/>
        </w:rPr>
        <w:t xml:space="preserve">one of the </w:t>
      </w:r>
      <w:proofErr w:type="gramStart"/>
      <w:r w:rsidRPr="00722FFE">
        <w:rPr>
          <w:rFonts w:ascii="Arial" w:hAnsi="Arial" w:cs="Arial"/>
          <w:sz w:val="22"/>
          <w:szCs w:val="22"/>
        </w:rPr>
        <w:t>awards</w:t>
      </w:r>
      <w:r w:rsidR="00B6064A" w:rsidRPr="00722FFE">
        <w:rPr>
          <w:rFonts w:ascii="Arial" w:hAnsi="Arial" w:cs="Arial"/>
          <w:sz w:val="22"/>
          <w:szCs w:val="22"/>
        </w:rPr>
        <w:t>,</w:t>
      </w:r>
      <w:proofErr w:type="gramEnd"/>
      <w:r w:rsidRPr="00722FFE">
        <w:rPr>
          <w:rFonts w:ascii="Arial" w:hAnsi="Arial" w:cs="Arial"/>
          <w:sz w:val="22"/>
          <w:szCs w:val="22"/>
        </w:rPr>
        <w:t xml:space="preserve"> or </w:t>
      </w:r>
      <w:r w:rsidR="00972013">
        <w:rPr>
          <w:rFonts w:ascii="Arial" w:hAnsi="Arial" w:cs="Arial"/>
          <w:sz w:val="22"/>
          <w:szCs w:val="22"/>
        </w:rPr>
        <w:t xml:space="preserve">for </w:t>
      </w:r>
      <w:r w:rsidR="00783EB4">
        <w:rPr>
          <w:rFonts w:ascii="Arial" w:hAnsi="Arial" w:cs="Arial"/>
          <w:sz w:val="22"/>
          <w:szCs w:val="22"/>
        </w:rPr>
        <w:t>both</w:t>
      </w:r>
      <w:r w:rsidR="00E33FD6">
        <w:rPr>
          <w:rFonts w:ascii="Arial" w:hAnsi="Arial" w:cs="Arial"/>
          <w:sz w:val="22"/>
          <w:szCs w:val="22"/>
        </w:rPr>
        <w:t xml:space="preserve"> (o</w:t>
      </w:r>
      <w:r w:rsidR="00972013">
        <w:rPr>
          <w:rFonts w:ascii="Arial" w:hAnsi="Arial" w:cs="Arial"/>
          <w:sz w:val="22"/>
          <w:szCs w:val="22"/>
        </w:rPr>
        <w:t>nly one will be awarded per student)</w:t>
      </w:r>
      <w:r w:rsidR="00006097">
        <w:rPr>
          <w:rFonts w:ascii="Arial" w:hAnsi="Arial" w:cs="Arial"/>
          <w:sz w:val="22"/>
          <w:szCs w:val="22"/>
        </w:rPr>
        <w:t>.</w:t>
      </w:r>
      <w:r w:rsidR="006076DA">
        <w:rPr>
          <w:rFonts w:ascii="Arial" w:hAnsi="Arial" w:cs="Arial"/>
          <w:b/>
          <w:sz w:val="22"/>
          <w:szCs w:val="22"/>
        </w:rPr>
        <w:t xml:space="preserve">  All students will submit only one application with a single supporting supervisor regardless of the number of awards </w:t>
      </w:r>
      <w:r w:rsidR="005156FF">
        <w:rPr>
          <w:rFonts w:ascii="Arial" w:hAnsi="Arial" w:cs="Arial"/>
          <w:b/>
          <w:sz w:val="22"/>
          <w:szCs w:val="22"/>
        </w:rPr>
        <w:t>that</w:t>
      </w:r>
      <w:r w:rsidR="006076DA">
        <w:rPr>
          <w:rFonts w:ascii="Arial" w:hAnsi="Arial" w:cs="Arial"/>
          <w:b/>
          <w:sz w:val="22"/>
          <w:szCs w:val="22"/>
        </w:rPr>
        <w:t xml:space="preserve"> they wish to </w:t>
      </w:r>
      <w:proofErr w:type="gramStart"/>
      <w:r w:rsidR="006076DA">
        <w:rPr>
          <w:rFonts w:ascii="Arial" w:hAnsi="Arial" w:cs="Arial"/>
          <w:b/>
          <w:sz w:val="22"/>
          <w:szCs w:val="22"/>
        </w:rPr>
        <w:t>be considered</w:t>
      </w:r>
      <w:proofErr w:type="gramEnd"/>
      <w:r w:rsidR="00C763CB">
        <w:rPr>
          <w:rFonts w:ascii="Arial" w:hAnsi="Arial" w:cs="Arial"/>
          <w:b/>
          <w:sz w:val="22"/>
          <w:szCs w:val="22"/>
        </w:rPr>
        <w:t xml:space="preserve"> for</w:t>
      </w:r>
      <w:r w:rsidR="006076DA">
        <w:rPr>
          <w:rFonts w:ascii="Arial" w:hAnsi="Arial" w:cs="Arial"/>
          <w:b/>
          <w:sz w:val="22"/>
          <w:szCs w:val="22"/>
        </w:rPr>
        <w:t>.</w:t>
      </w:r>
    </w:p>
    <w:p w:rsidR="0068561F" w:rsidRDefault="0068561F" w:rsidP="00600D90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</w:p>
    <w:p w:rsidR="007A72CE" w:rsidRDefault="007A72CE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CC69B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Decide Which </w:t>
      </w:r>
      <w:r w:rsidR="00710A6F">
        <w:rPr>
          <w:rFonts w:ascii="Arial" w:hAnsi="Arial" w:cs="Arial"/>
          <w:b/>
          <w:bCs/>
          <w:sz w:val="22"/>
          <w:szCs w:val="22"/>
        </w:rPr>
        <w:t>Research Opportunity</w:t>
      </w:r>
      <w:r>
        <w:rPr>
          <w:rFonts w:ascii="Arial" w:hAnsi="Arial" w:cs="Arial"/>
          <w:b/>
          <w:bCs/>
          <w:sz w:val="22"/>
          <w:szCs w:val="22"/>
        </w:rPr>
        <w:t xml:space="preserve"> is Right for You</w:t>
      </w:r>
    </w:p>
    <w:p w:rsidR="002B501D" w:rsidRDefault="002B501D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bCs/>
          <w:sz w:val="22"/>
          <w:szCs w:val="22"/>
        </w:rPr>
      </w:pPr>
    </w:p>
    <w:p w:rsidR="007A72CE" w:rsidRPr="007A72CE" w:rsidRDefault="008D14F4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With</w:t>
      </w:r>
      <w:r w:rsidR="007A72CE">
        <w:rPr>
          <w:rFonts w:ascii="Arial" w:hAnsi="Arial" w:cs="Arial"/>
          <w:bCs/>
          <w:sz w:val="22"/>
          <w:szCs w:val="22"/>
        </w:rPr>
        <w:t xml:space="preserve"> two CSB undergraduate research opportunities in the summer, you need to decide if you wish to </w:t>
      </w:r>
      <w:proofErr w:type="gramStart"/>
      <w:r w:rsidR="007A72CE">
        <w:rPr>
          <w:rFonts w:ascii="Arial" w:hAnsi="Arial" w:cs="Arial"/>
          <w:bCs/>
          <w:sz w:val="22"/>
          <w:szCs w:val="22"/>
        </w:rPr>
        <w:t>be considered</w:t>
      </w:r>
      <w:proofErr w:type="gramEnd"/>
      <w:r w:rsidR="007A72CE">
        <w:rPr>
          <w:rFonts w:ascii="Arial" w:hAnsi="Arial" w:cs="Arial"/>
          <w:bCs/>
          <w:sz w:val="22"/>
          <w:szCs w:val="22"/>
        </w:rPr>
        <w:t xml:space="preserve"> for </w:t>
      </w:r>
      <w:r w:rsidR="00783EB4">
        <w:rPr>
          <w:rFonts w:ascii="Arial" w:hAnsi="Arial" w:cs="Arial"/>
          <w:bCs/>
          <w:sz w:val="22"/>
          <w:szCs w:val="22"/>
        </w:rPr>
        <w:t>both</w:t>
      </w:r>
      <w:r w:rsidR="007A72CE">
        <w:rPr>
          <w:rFonts w:ascii="Arial" w:hAnsi="Arial" w:cs="Arial"/>
          <w:bCs/>
          <w:sz w:val="22"/>
          <w:szCs w:val="22"/>
        </w:rPr>
        <w:t xml:space="preserve"> </w:t>
      </w:r>
      <w:r w:rsidR="00F86550">
        <w:rPr>
          <w:rFonts w:ascii="Arial" w:hAnsi="Arial" w:cs="Arial"/>
          <w:bCs/>
          <w:sz w:val="22"/>
          <w:szCs w:val="22"/>
        </w:rPr>
        <w:t>of them</w:t>
      </w:r>
      <w:r w:rsidR="00F06655">
        <w:rPr>
          <w:rFonts w:ascii="Arial" w:hAnsi="Arial" w:cs="Arial"/>
          <w:bCs/>
          <w:sz w:val="22"/>
          <w:szCs w:val="22"/>
        </w:rPr>
        <w:t>,</w:t>
      </w:r>
      <w:r w:rsidR="007A72CE">
        <w:rPr>
          <w:rFonts w:ascii="Arial" w:hAnsi="Arial" w:cs="Arial"/>
          <w:bCs/>
          <w:sz w:val="22"/>
          <w:szCs w:val="22"/>
        </w:rPr>
        <w:t xml:space="preserve"> or for </w:t>
      </w:r>
      <w:r w:rsidR="00972013">
        <w:rPr>
          <w:rFonts w:ascii="Arial" w:hAnsi="Arial" w:cs="Arial"/>
          <w:bCs/>
          <w:sz w:val="22"/>
          <w:szCs w:val="22"/>
        </w:rPr>
        <w:t xml:space="preserve">only </w:t>
      </w:r>
      <w:r w:rsidR="00F80473">
        <w:rPr>
          <w:rFonts w:ascii="Arial" w:hAnsi="Arial" w:cs="Arial"/>
          <w:bCs/>
          <w:sz w:val="22"/>
          <w:szCs w:val="22"/>
        </w:rPr>
        <w:t>one of the two</w:t>
      </w:r>
      <w:r w:rsidR="007A72CE">
        <w:rPr>
          <w:rFonts w:ascii="Arial" w:hAnsi="Arial" w:cs="Arial"/>
          <w:bCs/>
          <w:sz w:val="22"/>
          <w:szCs w:val="22"/>
        </w:rPr>
        <w:t xml:space="preserve">.  The differences between these opportunities </w:t>
      </w:r>
      <w:proofErr w:type="gramStart"/>
      <w:r w:rsidR="007A72CE">
        <w:rPr>
          <w:rFonts w:ascii="Arial" w:hAnsi="Arial" w:cs="Arial"/>
          <w:bCs/>
          <w:sz w:val="22"/>
          <w:szCs w:val="22"/>
        </w:rPr>
        <w:t>can be seen</w:t>
      </w:r>
      <w:proofErr w:type="gramEnd"/>
      <w:r w:rsidR="007A72CE">
        <w:rPr>
          <w:rFonts w:ascii="Arial" w:hAnsi="Arial" w:cs="Arial"/>
          <w:bCs/>
          <w:sz w:val="22"/>
          <w:szCs w:val="22"/>
        </w:rPr>
        <w:t xml:space="preserve"> in the comparison table available at </w:t>
      </w:r>
      <w:hyperlink r:id="rId5" w:history="1">
        <w:r w:rsidR="007A72CE" w:rsidRPr="003367BF">
          <w:rPr>
            <w:rStyle w:val="Hyperlink"/>
            <w:rFonts w:ascii="Arial" w:hAnsi="Arial" w:cs="Arial"/>
            <w:b/>
            <w:sz w:val="22"/>
            <w:szCs w:val="22"/>
          </w:rPr>
          <w:t>https://csb.utoronto.ca/undergraduate-studies/scholarships</w:t>
        </w:r>
      </w:hyperlink>
      <w:r w:rsidR="007A72CE">
        <w:rPr>
          <w:rFonts w:ascii="Arial" w:hAnsi="Arial" w:cs="Arial"/>
          <w:b/>
          <w:sz w:val="22"/>
          <w:szCs w:val="22"/>
        </w:rPr>
        <w:t>.</w:t>
      </w:r>
    </w:p>
    <w:p w:rsidR="007A72CE" w:rsidRDefault="007A72CE" w:rsidP="00600D90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</w:p>
    <w:p w:rsidR="007A72CE" w:rsidRDefault="007A72CE" w:rsidP="00600D90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</w:p>
    <w:p w:rsidR="00600D90" w:rsidRPr="00E35BDC" w:rsidRDefault="007A72CE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 w:hanging="450"/>
        <w:jc w:val="both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00D90" w:rsidRPr="00E35BDC">
        <w:rPr>
          <w:rFonts w:ascii="Arial" w:hAnsi="Arial" w:cs="Arial"/>
          <w:b/>
          <w:bCs/>
          <w:sz w:val="22"/>
          <w:szCs w:val="22"/>
        </w:rPr>
        <w:t>Find a Sponsoring Professor</w:t>
      </w:r>
    </w:p>
    <w:p w:rsidR="006076DA" w:rsidRDefault="006076DA" w:rsidP="00722FF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5907D7" w:rsidRDefault="002775B5" w:rsidP="00722FF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46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 xml:space="preserve">In CSB, we leave it to the </w:t>
      </w:r>
      <w:proofErr w:type="gramStart"/>
      <w:r w:rsidRPr="00E35BDC">
        <w:rPr>
          <w:rFonts w:ascii="Arial" w:hAnsi="Arial" w:cs="Arial"/>
          <w:sz w:val="22"/>
          <w:szCs w:val="22"/>
        </w:rPr>
        <w:t>student to find their</w:t>
      </w:r>
      <w:proofErr w:type="gramEnd"/>
      <w:r w:rsidRPr="00E35BDC">
        <w:rPr>
          <w:rFonts w:ascii="Arial" w:hAnsi="Arial" w:cs="Arial"/>
          <w:sz w:val="22"/>
          <w:szCs w:val="22"/>
        </w:rPr>
        <w:t xml:space="preserve"> own supervisor within our department.  So, t</w:t>
      </w:r>
      <w:r w:rsidR="00600D90" w:rsidRPr="00E35BDC">
        <w:rPr>
          <w:rFonts w:ascii="Arial" w:hAnsi="Arial" w:cs="Arial"/>
          <w:sz w:val="22"/>
          <w:szCs w:val="22"/>
        </w:rPr>
        <w:t xml:space="preserve">he first step towards obtaining an </w:t>
      </w:r>
      <w:r w:rsidR="0068561F">
        <w:rPr>
          <w:rFonts w:ascii="Arial" w:hAnsi="Arial" w:cs="Arial"/>
          <w:sz w:val="22"/>
          <w:szCs w:val="22"/>
        </w:rPr>
        <w:t>u</w:t>
      </w:r>
      <w:r w:rsidR="00600D90" w:rsidRPr="00E35BDC">
        <w:rPr>
          <w:rFonts w:ascii="Arial" w:hAnsi="Arial" w:cs="Arial"/>
          <w:sz w:val="22"/>
          <w:szCs w:val="22"/>
        </w:rPr>
        <w:t xml:space="preserve">ndergraduate </w:t>
      </w:r>
      <w:r w:rsidR="009C208D">
        <w:rPr>
          <w:rFonts w:ascii="Arial" w:hAnsi="Arial" w:cs="Arial"/>
          <w:sz w:val="22"/>
          <w:szCs w:val="22"/>
        </w:rPr>
        <w:t xml:space="preserve">research </w:t>
      </w:r>
      <w:r w:rsidR="0068561F">
        <w:rPr>
          <w:rFonts w:ascii="Arial" w:hAnsi="Arial" w:cs="Arial"/>
          <w:sz w:val="22"/>
          <w:szCs w:val="22"/>
        </w:rPr>
        <w:t>a</w:t>
      </w:r>
      <w:r w:rsidR="00600D90" w:rsidRPr="00E35BDC">
        <w:rPr>
          <w:rFonts w:ascii="Arial" w:hAnsi="Arial" w:cs="Arial"/>
          <w:sz w:val="22"/>
          <w:szCs w:val="22"/>
        </w:rPr>
        <w:t xml:space="preserve">ward </w:t>
      </w:r>
      <w:r w:rsidR="0068561F">
        <w:rPr>
          <w:rFonts w:ascii="Arial" w:hAnsi="Arial" w:cs="Arial"/>
          <w:sz w:val="22"/>
          <w:szCs w:val="22"/>
        </w:rPr>
        <w:t xml:space="preserve">in CSB </w:t>
      </w:r>
      <w:r w:rsidR="00600D90" w:rsidRPr="00E35BDC">
        <w:rPr>
          <w:rFonts w:ascii="Arial" w:hAnsi="Arial" w:cs="Arial"/>
          <w:sz w:val="22"/>
          <w:szCs w:val="22"/>
        </w:rPr>
        <w:t xml:space="preserve">is to talk to the professors in the </w:t>
      </w:r>
      <w:r w:rsidR="008D253B" w:rsidRPr="00E35BDC">
        <w:rPr>
          <w:rFonts w:ascii="Arial" w:hAnsi="Arial" w:cs="Arial"/>
          <w:sz w:val="22"/>
          <w:szCs w:val="22"/>
        </w:rPr>
        <w:t>Department of Cell and Systems Biology</w:t>
      </w:r>
      <w:r w:rsidR="00F06655">
        <w:rPr>
          <w:rFonts w:ascii="Arial" w:hAnsi="Arial" w:cs="Arial"/>
          <w:sz w:val="22"/>
          <w:szCs w:val="22"/>
        </w:rPr>
        <w:t xml:space="preserve"> (St. George campus)</w:t>
      </w:r>
      <w:r w:rsidR="00600D90" w:rsidRPr="00E35BDC">
        <w:rPr>
          <w:rFonts w:ascii="Arial" w:hAnsi="Arial" w:cs="Arial"/>
          <w:sz w:val="22"/>
          <w:szCs w:val="22"/>
        </w:rPr>
        <w:t xml:space="preserve">, and find one who is willing to sponsor you.  </w:t>
      </w:r>
      <w:r w:rsidR="000B497D">
        <w:rPr>
          <w:rFonts w:ascii="Arial" w:hAnsi="Arial" w:cs="Arial"/>
          <w:sz w:val="22"/>
          <w:szCs w:val="22"/>
        </w:rPr>
        <w:t xml:space="preserve">Advice on acquiring a research position is available here: </w:t>
      </w:r>
      <w:hyperlink r:id="rId6" w:history="1">
        <w:r w:rsidR="000B497D" w:rsidRPr="00722FFE">
          <w:rPr>
            <w:rStyle w:val="Hyperlink"/>
            <w:rFonts w:ascii="Arial" w:hAnsi="Arial" w:cs="Arial"/>
            <w:b/>
            <w:sz w:val="22"/>
            <w:szCs w:val="22"/>
          </w:rPr>
          <w:t>https://csb.utoronto.ca/undergraduate-studies/research-opportunities/</w:t>
        </w:r>
      </w:hyperlink>
      <w:r w:rsidR="000B497D">
        <w:rPr>
          <w:rFonts w:ascii="Arial" w:hAnsi="Arial" w:cs="Arial"/>
          <w:sz w:val="22"/>
          <w:szCs w:val="22"/>
        </w:rPr>
        <w:t xml:space="preserve"> . </w:t>
      </w:r>
      <w:r w:rsidR="009D030B" w:rsidRPr="00E35BDC">
        <w:rPr>
          <w:rFonts w:ascii="Arial" w:hAnsi="Arial" w:cs="Arial"/>
          <w:sz w:val="22"/>
          <w:szCs w:val="22"/>
        </w:rPr>
        <w:t>A list of potenti</w:t>
      </w:r>
      <w:r w:rsidR="009D030B">
        <w:rPr>
          <w:rFonts w:ascii="Arial" w:hAnsi="Arial" w:cs="Arial"/>
          <w:sz w:val="22"/>
          <w:szCs w:val="22"/>
        </w:rPr>
        <w:t xml:space="preserve">al supervisors </w:t>
      </w:r>
      <w:r w:rsidR="009D030B" w:rsidRPr="00E35BDC">
        <w:rPr>
          <w:rFonts w:ascii="Arial" w:hAnsi="Arial" w:cs="Arial"/>
          <w:sz w:val="22"/>
          <w:szCs w:val="22"/>
        </w:rPr>
        <w:t>is available at</w:t>
      </w:r>
      <w:r w:rsidR="000B497D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68561F" w:rsidRPr="005760FE">
          <w:rPr>
            <w:rStyle w:val="Hyperlink"/>
            <w:rFonts w:ascii="Arial" w:hAnsi="Arial" w:cs="Arial"/>
            <w:b/>
            <w:sz w:val="22"/>
            <w:szCs w:val="22"/>
          </w:rPr>
          <w:t>https://csb.utoronto.ca/undergraduate-studies/scholarships/</w:t>
        </w:r>
      </w:hyperlink>
      <w:r w:rsidR="000B497D">
        <w:rPr>
          <w:rFonts w:ascii="Arial" w:hAnsi="Arial" w:cs="Arial"/>
          <w:sz w:val="22"/>
          <w:szCs w:val="22"/>
        </w:rPr>
        <w:t xml:space="preserve">.  </w:t>
      </w:r>
      <w:r w:rsidR="005760FE">
        <w:rPr>
          <w:rFonts w:ascii="Arial" w:hAnsi="Arial" w:cs="Arial"/>
          <w:sz w:val="22"/>
          <w:szCs w:val="22"/>
        </w:rPr>
        <w:t xml:space="preserve">Information on their research interests </w:t>
      </w:r>
      <w:proofErr w:type="gramStart"/>
      <w:r w:rsidR="005760FE">
        <w:rPr>
          <w:rFonts w:ascii="Arial" w:hAnsi="Arial" w:cs="Arial"/>
          <w:sz w:val="22"/>
          <w:szCs w:val="22"/>
        </w:rPr>
        <w:t>can be found</w:t>
      </w:r>
      <w:proofErr w:type="gramEnd"/>
      <w:r w:rsidR="005760FE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5760FE" w:rsidRPr="00E977EF">
          <w:rPr>
            <w:rStyle w:val="Hyperlink"/>
            <w:b/>
          </w:rPr>
          <w:t>https://csb.utoronto.ca/research-overview/</w:t>
        </w:r>
      </w:hyperlink>
    </w:p>
    <w:p w:rsidR="009D030B" w:rsidRPr="00E35BDC" w:rsidRDefault="009D030B" w:rsidP="009D030B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46"/>
        <w:jc w:val="both"/>
        <w:rPr>
          <w:rFonts w:ascii="Arial" w:hAnsi="Arial" w:cs="Arial"/>
          <w:sz w:val="22"/>
          <w:szCs w:val="22"/>
        </w:rPr>
      </w:pPr>
    </w:p>
    <w:p w:rsidR="00600D90" w:rsidRPr="00E35BDC" w:rsidRDefault="00600D90" w:rsidP="00A05F3C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80" w:lineRule="auto"/>
        <w:jc w:val="both"/>
        <w:rPr>
          <w:rFonts w:ascii="Arial" w:hAnsi="Arial" w:cs="Arial"/>
          <w:sz w:val="22"/>
          <w:szCs w:val="22"/>
        </w:rPr>
      </w:pPr>
    </w:p>
    <w:p w:rsidR="00600D90" w:rsidRPr="00E35BDC" w:rsidRDefault="007A72CE" w:rsidP="00FC713D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>.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ab/>
        <w:t>Arrange for a Transcript</w:t>
      </w:r>
    </w:p>
    <w:p w:rsidR="005907D7" w:rsidRPr="00E35BDC" w:rsidRDefault="005907D7" w:rsidP="00FC713D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C0EDF" w:rsidRDefault="005760FE" w:rsidP="00722FF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official transcript has to </w:t>
      </w:r>
      <w:proofErr w:type="gramStart"/>
      <w:r>
        <w:rPr>
          <w:rFonts w:ascii="Arial" w:hAnsi="Arial" w:cs="Arial"/>
          <w:sz w:val="22"/>
          <w:szCs w:val="22"/>
        </w:rPr>
        <w:t>be attached</w:t>
      </w:r>
      <w:proofErr w:type="gramEnd"/>
      <w:r>
        <w:rPr>
          <w:rFonts w:ascii="Arial" w:hAnsi="Arial" w:cs="Arial"/>
          <w:sz w:val="22"/>
          <w:szCs w:val="22"/>
        </w:rPr>
        <w:t xml:space="preserve"> for each post-secondary institution you attended</w:t>
      </w:r>
      <w:r w:rsidR="008D22AB">
        <w:rPr>
          <w:rFonts w:ascii="Arial" w:hAnsi="Arial" w:cs="Arial"/>
          <w:sz w:val="22"/>
          <w:szCs w:val="22"/>
        </w:rPr>
        <w:t xml:space="preserve"> and are attending</w:t>
      </w:r>
      <w:r>
        <w:rPr>
          <w:rFonts w:ascii="Arial" w:hAnsi="Arial" w:cs="Arial"/>
          <w:sz w:val="22"/>
          <w:szCs w:val="22"/>
        </w:rPr>
        <w:t xml:space="preserve">.  For a U of T transcript, transcripts </w:t>
      </w:r>
      <w:proofErr w:type="gramStart"/>
      <w:r>
        <w:rPr>
          <w:rFonts w:ascii="Arial" w:hAnsi="Arial" w:cs="Arial"/>
          <w:sz w:val="22"/>
          <w:szCs w:val="22"/>
        </w:rPr>
        <w:t>are ordered</w:t>
      </w:r>
      <w:proofErr w:type="gramEnd"/>
      <w:r>
        <w:rPr>
          <w:rFonts w:ascii="Arial" w:hAnsi="Arial" w:cs="Arial"/>
          <w:sz w:val="22"/>
          <w:szCs w:val="22"/>
        </w:rPr>
        <w:t xml:space="preserve"> through ACORN.  You can order an electronic transcript (</w:t>
      </w:r>
      <w:proofErr w:type="spellStart"/>
      <w:r>
        <w:rPr>
          <w:rFonts w:ascii="Arial" w:hAnsi="Arial" w:cs="Arial"/>
          <w:sz w:val="22"/>
          <w:szCs w:val="22"/>
        </w:rPr>
        <w:t>eTranscript</w:t>
      </w:r>
      <w:proofErr w:type="spellEnd"/>
      <w:r>
        <w:rPr>
          <w:rFonts w:ascii="Arial" w:hAnsi="Arial" w:cs="Arial"/>
          <w:sz w:val="22"/>
          <w:szCs w:val="22"/>
        </w:rPr>
        <w:t xml:space="preserve">) and attach it </w:t>
      </w:r>
      <w:r w:rsidR="008D22AB">
        <w:rPr>
          <w:rFonts w:ascii="Arial" w:hAnsi="Arial" w:cs="Arial"/>
          <w:sz w:val="22"/>
          <w:szCs w:val="22"/>
        </w:rPr>
        <w:t xml:space="preserve">directly </w:t>
      </w:r>
      <w:r>
        <w:rPr>
          <w:rFonts w:ascii="Arial" w:hAnsi="Arial" w:cs="Arial"/>
          <w:sz w:val="22"/>
          <w:szCs w:val="22"/>
        </w:rPr>
        <w:t xml:space="preserve">to your application form.  Alternatively, you can order a paper transcript.  In this case, you need to submit the paper transcript </w:t>
      </w:r>
      <w:r w:rsidR="001E3428" w:rsidRPr="00E35BDC">
        <w:rPr>
          <w:rFonts w:ascii="Arial" w:hAnsi="Arial" w:cs="Arial"/>
          <w:sz w:val="22"/>
          <w:szCs w:val="22"/>
        </w:rPr>
        <w:t>to the CSB Undergraduate Office</w:t>
      </w:r>
      <w:r w:rsidR="002775B5" w:rsidRPr="00E35BDC">
        <w:rPr>
          <w:rFonts w:ascii="Arial" w:hAnsi="Arial" w:cs="Arial"/>
          <w:sz w:val="22"/>
          <w:szCs w:val="22"/>
        </w:rPr>
        <w:t xml:space="preserve"> by </w:t>
      </w:r>
      <w:r w:rsidR="00B1325F">
        <w:rPr>
          <w:rFonts w:ascii="Arial" w:hAnsi="Arial" w:cs="Arial"/>
          <w:b/>
          <w:sz w:val="22"/>
          <w:szCs w:val="22"/>
        </w:rPr>
        <w:t xml:space="preserve">Thursday,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8D14F4">
        <w:rPr>
          <w:rFonts w:ascii="Arial" w:hAnsi="Arial" w:cs="Arial"/>
          <w:b/>
          <w:sz w:val="22"/>
          <w:szCs w:val="22"/>
        </w:rPr>
        <w:t>0</w:t>
      </w:r>
      <w:r w:rsidR="0068561F">
        <w:rPr>
          <w:rFonts w:ascii="Arial" w:hAnsi="Arial" w:cs="Arial"/>
          <w:b/>
          <w:sz w:val="22"/>
          <w:szCs w:val="22"/>
        </w:rPr>
        <w:t xml:space="preserve"> </w:t>
      </w:r>
      <w:r w:rsidR="00F04065">
        <w:rPr>
          <w:rFonts w:ascii="Arial" w:hAnsi="Arial" w:cs="Arial"/>
          <w:b/>
          <w:sz w:val="22"/>
          <w:szCs w:val="22"/>
        </w:rPr>
        <w:t>January</w:t>
      </w:r>
      <w:r w:rsidR="00F04065" w:rsidRPr="00E35BDC">
        <w:rPr>
          <w:rFonts w:ascii="Arial" w:hAnsi="Arial" w:cs="Arial"/>
          <w:b/>
          <w:sz w:val="22"/>
          <w:szCs w:val="22"/>
        </w:rPr>
        <w:t xml:space="preserve"> </w:t>
      </w:r>
      <w:r w:rsidR="002775B5" w:rsidRPr="00E35BDC">
        <w:rPr>
          <w:rFonts w:ascii="Arial" w:hAnsi="Arial" w:cs="Arial"/>
          <w:b/>
          <w:sz w:val="22"/>
          <w:szCs w:val="22"/>
        </w:rPr>
        <w:t>20</w:t>
      </w:r>
      <w:r w:rsidR="008D14F4">
        <w:rPr>
          <w:rFonts w:ascii="Arial" w:hAnsi="Arial" w:cs="Arial"/>
          <w:b/>
          <w:sz w:val="22"/>
          <w:szCs w:val="22"/>
        </w:rPr>
        <w:t>20</w:t>
      </w:r>
      <w:r w:rsidR="00B077E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Whether you order an electronic or paper transcript, p</w:t>
      </w:r>
      <w:r w:rsidR="000C0EDF">
        <w:rPr>
          <w:rFonts w:ascii="Arial" w:hAnsi="Arial" w:cs="Arial"/>
          <w:sz w:val="22"/>
          <w:szCs w:val="22"/>
        </w:rPr>
        <w:t>lea</w:t>
      </w:r>
      <w:r w:rsidR="001115A3">
        <w:rPr>
          <w:rFonts w:ascii="Arial" w:hAnsi="Arial" w:cs="Arial"/>
          <w:sz w:val="22"/>
          <w:szCs w:val="22"/>
        </w:rPr>
        <w:t xml:space="preserve">se </w:t>
      </w:r>
      <w:r w:rsidR="000C0EDF" w:rsidRPr="000C0EDF">
        <w:rPr>
          <w:rFonts w:ascii="Arial" w:hAnsi="Arial" w:cs="Arial"/>
          <w:b/>
          <w:sz w:val="22"/>
          <w:szCs w:val="22"/>
        </w:rPr>
        <w:t>order your t</w:t>
      </w:r>
      <w:r w:rsidR="00B1325F">
        <w:rPr>
          <w:rFonts w:ascii="Arial" w:hAnsi="Arial" w:cs="Arial"/>
          <w:b/>
          <w:sz w:val="22"/>
          <w:szCs w:val="22"/>
        </w:rPr>
        <w:t>ranscript after all of your 201</w:t>
      </w:r>
      <w:r w:rsidR="008D14F4">
        <w:rPr>
          <w:rFonts w:ascii="Arial" w:hAnsi="Arial" w:cs="Arial"/>
          <w:b/>
          <w:sz w:val="22"/>
          <w:szCs w:val="22"/>
        </w:rPr>
        <w:t>9</w:t>
      </w:r>
      <w:r w:rsidR="000C0EDF" w:rsidRPr="000C0EDF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C0EDF" w:rsidRPr="000C0EDF">
        <w:rPr>
          <w:rFonts w:ascii="Arial" w:hAnsi="Arial" w:cs="Arial"/>
          <w:b/>
          <w:sz w:val="22"/>
          <w:szCs w:val="22"/>
        </w:rPr>
        <w:t>Fall</w:t>
      </w:r>
      <w:proofErr w:type="gramEnd"/>
      <w:r w:rsidR="000C0EDF" w:rsidRPr="000C0EDF">
        <w:rPr>
          <w:rFonts w:ascii="Arial" w:hAnsi="Arial" w:cs="Arial"/>
          <w:b/>
          <w:sz w:val="22"/>
          <w:szCs w:val="22"/>
        </w:rPr>
        <w:t xml:space="preserve"> marks are included</w:t>
      </w:r>
      <w:r w:rsidR="003E0043">
        <w:rPr>
          <w:rFonts w:ascii="Arial" w:hAnsi="Arial" w:cs="Arial"/>
          <w:b/>
          <w:sz w:val="22"/>
          <w:szCs w:val="22"/>
        </w:rPr>
        <w:t xml:space="preserve"> and your </w:t>
      </w:r>
      <w:r>
        <w:rPr>
          <w:rFonts w:ascii="Arial" w:hAnsi="Arial" w:cs="Arial"/>
          <w:b/>
          <w:sz w:val="22"/>
          <w:szCs w:val="22"/>
        </w:rPr>
        <w:t xml:space="preserve">cumulative </w:t>
      </w:r>
      <w:r w:rsidR="003E0043">
        <w:rPr>
          <w:rFonts w:ascii="Arial" w:hAnsi="Arial" w:cs="Arial"/>
          <w:b/>
          <w:sz w:val="22"/>
          <w:szCs w:val="22"/>
        </w:rPr>
        <w:t>GPA has been calculated</w:t>
      </w:r>
      <w:r w:rsidR="000C0EDF">
        <w:rPr>
          <w:rFonts w:ascii="Arial" w:hAnsi="Arial" w:cs="Arial"/>
          <w:sz w:val="22"/>
          <w:szCs w:val="22"/>
        </w:rPr>
        <w:t xml:space="preserve">.  If you </w:t>
      </w:r>
      <w:proofErr w:type="gramStart"/>
      <w:r w:rsidR="000C0EDF">
        <w:rPr>
          <w:rFonts w:ascii="Arial" w:hAnsi="Arial" w:cs="Arial"/>
          <w:sz w:val="22"/>
          <w:szCs w:val="22"/>
        </w:rPr>
        <w:t>don’t</w:t>
      </w:r>
      <w:proofErr w:type="gramEnd"/>
      <w:r w:rsidR="000C0EDF">
        <w:rPr>
          <w:rFonts w:ascii="Arial" w:hAnsi="Arial" w:cs="Arial"/>
          <w:sz w:val="22"/>
          <w:szCs w:val="22"/>
        </w:rPr>
        <w:t xml:space="preserve"> think you will have received all of your grades in t</w:t>
      </w:r>
      <w:r w:rsidR="00B1325F">
        <w:rPr>
          <w:rFonts w:ascii="Arial" w:hAnsi="Arial" w:cs="Arial"/>
          <w:sz w:val="22"/>
          <w:szCs w:val="22"/>
        </w:rPr>
        <w:t xml:space="preserve">ime to submit a transcript by </w:t>
      </w:r>
      <w:r w:rsidR="00F04065">
        <w:rPr>
          <w:rFonts w:ascii="Arial" w:hAnsi="Arial" w:cs="Arial"/>
          <w:sz w:val="22"/>
          <w:szCs w:val="22"/>
        </w:rPr>
        <w:t>3</w:t>
      </w:r>
      <w:r w:rsidR="008D14F4">
        <w:rPr>
          <w:rFonts w:ascii="Arial" w:hAnsi="Arial" w:cs="Arial"/>
          <w:sz w:val="22"/>
          <w:szCs w:val="22"/>
        </w:rPr>
        <w:t>0</w:t>
      </w:r>
      <w:r w:rsidR="000C0EDF">
        <w:rPr>
          <w:rFonts w:ascii="Arial" w:hAnsi="Arial" w:cs="Arial"/>
          <w:sz w:val="22"/>
          <w:szCs w:val="22"/>
        </w:rPr>
        <w:t xml:space="preserve"> </w:t>
      </w:r>
      <w:r w:rsidR="00F04065">
        <w:rPr>
          <w:rFonts w:ascii="Arial" w:hAnsi="Arial" w:cs="Arial"/>
          <w:sz w:val="22"/>
          <w:szCs w:val="22"/>
        </w:rPr>
        <w:t>January</w:t>
      </w:r>
      <w:r w:rsidR="000C0EDF">
        <w:rPr>
          <w:rFonts w:ascii="Arial" w:hAnsi="Arial" w:cs="Arial"/>
          <w:sz w:val="22"/>
          <w:szCs w:val="22"/>
        </w:rPr>
        <w:t>, please contact Janet Mannone (</w:t>
      </w:r>
      <w:hyperlink r:id="rId9" w:history="1">
        <w:r w:rsidR="000C0EDF" w:rsidRPr="005C219C">
          <w:rPr>
            <w:rStyle w:val="Hyperlink"/>
            <w:rFonts w:ascii="Arial" w:hAnsi="Arial" w:cs="Arial"/>
            <w:sz w:val="22"/>
            <w:szCs w:val="22"/>
          </w:rPr>
          <w:t>janet.mannone@utoronto.ca</w:t>
        </w:r>
      </w:hyperlink>
      <w:r w:rsidR="000C0EDF">
        <w:rPr>
          <w:rFonts w:ascii="Arial" w:hAnsi="Arial" w:cs="Arial"/>
          <w:sz w:val="22"/>
          <w:szCs w:val="22"/>
        </w:rPr>
        <w:t>).</w:t>
      </w:r>
    </w:p>
    <w:p w:rsidR="00222E34" w:rsidRDefault="00222E34" w:rsidP="00722FF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</w:p>
    <w:p w:rsidR="00222E34" w:rsidRDefault="00222E34" w:rsidP="001307C6">
      <w:pPr>
        <w:pStyle w:val="Quick1"/>
        <w:tabs>
          <w:tab w:val="left" w:pos="-1080"/>
          <w:tab w:val="left" w:pos="-72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transferred to U of T from another institution, you will need to submit an official transcript from your previous institution as well.  Please be aware that </w:t>
      </w:r>
      <w:r w:rsidRPr="00AC1B07">
        <w:rPr>
          <w:rFonts w:ascii="Arial" w:hAnsi="Arial" w:cs="Arial"/>
          <w:b/>
          <w:sz w:val="22"/>
          <w:szCs w:val="22"/>
        </w:rPr>
        <w:t xml:space="preserve">your cGPA </w:t>
      </w:r>
      <w:proofErr w:type="gramStart"/>
      <w:r w:rsidRPr="00AC1B07">
        <w:rPr>
          <w:rFonts w:ascii="Arial" w:hAnsi="Arial" w:cs="Arial"/>
          <w:b/>
          <w:sz w:val="22"/>
          <w:szCs w:val="22"/>
        </w:rPr>
        <w:t>will be calculated</w:t>
      </w:r>
      <w:proofErr w:type="gramEnd"/>
      <w:r w:rsidRPr="00AC1B07">
        <w:rPr>
          <w:rFonts w:ascii="Arial" w:hAnsi="Arial" w:cs="Arial"/>
          <w:b/>
          <w:sz w:val="22"/>
          <w:szCs w:val="22"/>
        </w:rPr>
        <w:t xml:space="preserve"> based on the grades of ALL of the post-secondary institutions you attended</w:t>
      </w:r>
      <w:r>
        <w:rPr>
          <w:rFonts w:ascii="Arial" w:hAnsi="Arial" w:cs="Arial"/>
          <w:sz w:val="22"/>
          <w:szCs w:val="22"/>
        </w:rPr>
        <w:t>.</w:t>
      </w:r>
      <w:r w:rsidR="005760FE">
        <w:rPr>
          <w:rFonts w:ascii="Arial" w:hAnsi="Arial" w:cs="Arial"/>
          <w:sz w:val="22"/>
          <w:szCs w:val="22"/>
        </w:rPr>
        <w:t xml:space="preserve">  These transcripts are also due by 30 January 2020.</w:t>
      </w:r>
    </w:p>
    <w:p w:rsidR="000C0EDF" w:rsidRDefault="000C0EDF" w:rsidP="001307C6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5907D7" w:rsidRPr="00E35BDC" w:rsidRDefault="000C0EDF" w:rsidP="00722FF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</w:t>
      </w:r>
      <w:r w:rsidR="00924E8C">
        <w:rPr>
          <w:rFonts w:ascii="Arial" w:hAnsi="Arial" w:cs="Arial"/>
          <w:sz w:val="22"/>
          <w:szCs w:val="22"/>
        </w:rPr>
        <w:t xml:space="preserve"> Janet has </w:t>
      </w:r>
      <w:r>
        <w:rPr>
          <w:rFonts w:ascii="Arial" w:hAnsi="Arial" w:cs="Arial"/>
          <w:sz w:val="22"/>
          <w:szCs w:val="22"/>
        </w:rPr>
        <w:t xml:space="preserve">your </w:t>
      </w:r>
      <w:r w:rsidR="00865BE0">
        <w:rPr>
          <w:rFonts w:ascii="Arial" w:hAnsi="Arial" w:cs="Arial"/>
          <w:sz w:val="22"/>
          <w:szCs w:val="22"/>
        </w:rPr>
        <w:t xml:space="preserve">paper </w:t>
      </w:r>
      <w:r>
        <w:rPr>
          <w:rFonts w:ascii="Arial" w:hAnsi="Arial" w:cs="Arial"/>
          <w:sz w:val="22"/>
          <w:szCs w:val="22"/>
        </w:rPr>
        <w:t>transcript</w:t>
      </w:r>
      <w:r w:rsidR="00A500A7" w:rsidRPr="00E35BDC">
        <w:rPr>
          <w:rFonts w:ascii="Arial" w:hAnsi="Arial" w:cs="Arial"/>
          <w:sz w:val="22"/>
          <w:szCs w:val="22"/>
        </w:rPr>
        <w:t>,</w:t>
      </w:r>
      <w:r w:rsidR="00924E8C">
        <w:rPr>
          <w:rFonts w:ascii="Arial" w:hAnsi="Arial" w:cs="Arial"/>
          <w:sz w:val="22"/>
          <w:szCs w:val="22"/>
        </w:rPr>
        <w:t xml:space="preserve"> she</w:t>
      </w:r>
      <w:r w:rsidR="00A500A7" w:rsidRPr="00E35BDC">
        <w:rPr>
          <w:rFonts w:ascii="Arial" w:hAnsi="Arial" w:cs="Arial"/>
          <w:sz w:val="22"/>
          <w:szCs w:val="22"/>
        </w:rPr>
        <w:t xml:space="preserve"> will scan it and send </w:t>
      </w:r>
      <w:r w:rsidR="008F024A" w:rsidRPr="00E35BDC">
        <w:rPr>
          <w:rFonts w:ascii="Arial" w:hAnsi="Arial" w:cs="Arial"/>
          <w:sz w:val="22"/>
          <w:szCs w:val="22"/>
        </w:rPr>
        <w:t>it back to you as a</w:t>
      </w:r>
      <w:r w:rsidR="00A500A7" w:rsidRPr="00E35BDC">
        <w:rPr>
          <w:rFonts w:ascii="Arial" w:hAnsi="Arial" w:cs="Arial"/>
          <w:sz w:val="22"/>
          <w:szCs w:val="22"/>
        </w:rPr>
        <w:t xml:space="preserve"> pdf</w:t>
      </w:r>
      <w:r w:rsidR="008F024A" w:rsidRPr="00E35BDC">
        <w:rPr>
          <w:rFonts w:ascii="Arial" w:hAnsi="Arial" w:cs="Arial"/>
          <w:sz w:val="22"/>
          <w:szCs w:val="22"/>
        </w:rPr>
        <w:t xml:space="preserve"> file</w:t>
      </w:r>
      <w:r w:rsidR="005907D7" w:rsidRPr="00E35BDC">
        <w:rPr>
          <w:rFonts w:ascii="Arial" w:hAnsi="Arial" w:cs="Arial"/>
          <w:sz w:val="22"/>
          <w:szCs w:val="22"/>
        </w:rPr>
        <w:t xml:space="preserve"> so that you can upload i</w:t>
      </w:r>
      <w:r w:rsidR="009D030B">
        <w:rPr>
          <w:rFonts w:ascii="Arial" w:hAnsi="Arial" w:cs="Arial"/>
          <w:sz w:val="22"/>
          <w:szCs w:val="22"/>
        </w:rPr>
        <w:t xml:space="preserve">t to your part </w:t>
      </w:r>
      <w:r w:rsidR="005907D7" w:rsidRPr="00E35BDC">
        <w:rPr>
          <w:rFonts w:ascii="Arial" w:hAnsi="Arial" w:cs="Arial"/>
          <w:sz w:val="22"/>
          <w:szCs w:val="22"/>
        </w:rPr>
        <w:t>of the application</w:t>
      </w:r>
      <w:r w:rsidR="009D030B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color w:val="1F497D"/>
          <w:sz w:val="22"/>
          <w:szCs w:val="22"/>
        </w:rPr>
        <w:t xml:space="preserve">. </w:t>
      </w:r>
      <w:r w:rsidR="00924E8C" w:rsidRPr="00924E8C">
        <w:rPr>
          <w:rFonts w:ascii="Arial" w:hAnsi="Arial" w:cs="Arial"/>
          <w:sz w:val="22"/>
          <w:szCs w:val="22"/>
        </w:rPr>
        <w:t>She</w:t>
      </w:r>
      <w:r w:rsidR="00F5576D">
        <w:rPr>
          <w:rFonts w:ascii="Arial" w:hAnsi="Arial" w:cs="Arial"/>
          <w:sz w:val="22"/>
          <w:szCs w:val="22"/>
        </w:rPr>
        <w:t xml:space="preserve"> </w:t>
      </w:r>
      <w:r w:rsidR="002775B5" w:rsidRPr="00E35BDC">
        <w:rPr>
          <w:rFonts w:ascii="Arial" w:hAnsi="Arial" w:cs="Arial"/>
          <w:sz w:val="22"/>
          <w:szCs w:val="22"/>
        </w:rPr>
        <w:t>need</w:t>
      </w:r>
      <w:r w:rsidR="00924E8C">
        <w:rPr>
          <w:rFonts w:ascii="Arial" w:hAnsi="Arial" w:cs="Arial"/>
          <w:sz w:val="22"/>
          <w:szCs w:val="22"/>
        </w:rPr>
        <w:t>s</w:t>
      </w:r>
      <w:r w:rsidR="002775B5" w:rsidRPr="00E35BDC">
        <w:rPr>
          <w:rFonts w:ascii="Arial" w:hAnsi="Arial" w:cs="Arial"/>
          <w:sz w:val="22"/>
          <w:szCs w:val="22"/>
        </w:rPr>
        <w:t xml:space="preserve"> the transcript earlier than the application form because your part</w:t>
      </w:r>
      <w:r w:rsidR="005907D7" w:rsidRPr="00E35BDC">
        <w:rPr>
          <w:rFonts w:ascii="Arial" w:hAnsi="Arial" w:cs="Arial"/>
          <w:sz w:val="22"/>
          <w:szCs w:val="22"/>
        </w:rPr>
        <w:t xml:space="preserve"> (Part I)</w:t>
      </w:r>
      <w:r w:rsidR="002775B5" w:rsidRPr="00E35BDC">
        <w:rPr>
          <w:rFonts w:ascii="Arial" w:hAnsi="Arial" w:cs="Arial"/>
          <w:sz w:val="22"/>
          <w:szCs w:val="22"/>
        </w:rPr>
        <w:t xml:space="preserve"> of the application is not complete without the </w:t>
      </w:r>
      <w:r w:rsidR="005907D7" w:rsidRPr="00E35BDC">
        <w:rPr>
          <w:rFonts w:ascii="Arial" w:hAnsi="Arial" w:cs="Arial"/>
          <w:sz w:val="22"/>
          <w:szCs w:val="22"/>
        </w:rPr>
        <w:t xml:space="preserve">uploaded </w:t>
      </w:r>
      <w:r w:rsidR="002775B5" w:rsidRPr="00E35BDC">
        <w:rPr>
          <w:rFonts w:ascii="Arial" w:hAnsi="Arial" w:cs="Arial"/>
          <w:sz w:val="22"/>
          <w:szCs w:val="22"/>
        </w:rPr>
        <w:t xml:space="preserve">transcript and if your part is not complete, your supervisor cannot access </w:t>
      </w:r>
      <w:r w:rsidR="009D030B">
        <w:rPr>
          <w:rFonts w:ascii="Arial" w:hAnsi="Arial" w:cs="Arial"/>
          <w:sz w:val="22"/>
          <w:szCs w:val="22"/>
        </w:rPr>
        <w:t>his/her part</w:t>
      </w:r>
      <w:r w:rsidR="002775B5" w:rsidRPr="00E35BDC">
        <w:rPr>
          <w:rFonts w:ascii="Arial" w:hAnsi="Arial" w:cs="Arial"/>
          <w:sz w:val="22"/>
          <w:szCs w:val="22"/>
        </w:rPr>
        <w:t xml:space="preserve"> </w:t>
      </w:r>
      <w:r w:rsidR="009D030B">
        <w:rPr>
          <w:rFonts w:ascii="Arial" w:hAnsi="Arial" w:cs="Arial"/>
          <w:sz w:val="22"/>
          <w:szCs w:val="22"/>
        </w:rPr>
        <w:t>(</w:t>
      </w:r>
      <w:r w:rsidR="005907D7" w:rsidRPr="00E35BDC">
        <w:rPr>
          <w:rFonts w:ascii="Arial" w:hAnsi="Arial" w:cs="Arial"/>
          <w:sz w:val="22"/>
          <w:szCs w:val="22"/>
        </w:rPr>
        <w:t>Part II</w:t>
      </w:r>
      <w:r w:rsidR="009D030B">
        <w:rPr>
          <w:rFonts w:ascii="Arial" w:hAnsi="Arial" w:cs="Arial"/>
          <w:sz w:val="22"/>
          <w:szCs w:val="22"/>
        </w:rPr>
        <w:t>)</w:t>
      </w:r>
      <w:r w:rsidR="002775B5" w:rsidRPr="00E35BDC">
        <w:rPr>
          <w:rFonts w:ascii="Arial" w:hAnsi="Arial" w:cs="Arial"/>
          <w:sz w:val="22"/>
          <w:szCs w:val="22"/>
        </w:rPr>
        <w:t xml:space="preserve"> of Form 202.  </w:t>
      </w:r>
      <w:proofErr w:type="gramStart"/>
      <w:r w:rsidR="00865BE0">
        <w:rPr>
          <w:rFonts w:ascii="Arial" w:hAnsi="Arial" w:cs="Arial"/>
          <w:sz w:val="22"/>
          <w:szCs w:val="22"/>
        </w:rPr>
        <w:t>Paper t</w:t>
      </w:r>
      <w:r w:rsidR="005907D7" w:rsidRPr="00E35BDC">
        <w:rPr>
          <w:rFonts w:ascii="Arial" w:hAnsi="Arial" w:cs="Arial"/>
          <w:sz w:val="22"/>
          <w:szCs w:val="22"/>
        </w:rPr>
        <w:t>ra</w:t>
      </w:r>
      <w:r w:rsidR="005F41B5">
        <w:rPr>
          <w:rFonts w:ascii="Arial" w:hAnsi="Arial" w:cs="Arial"/>
          <w:sz w:val="22"/>
          <w:szCs w:val="22"/>
        </w:rPr>
        <w:t>nscripts can be mailed by the Transcript Office to</w:t>
      </w:r>
      <w:proofErr w:type="gramEnd"/>
      <w:r w:rsidR="005907D7" w:rsidRPr="00E35BDC">
        <w:rPr>
          <w:rFonts w:ascii="Arial" w:hAnsi="Arial" w:cs="Arial"/>
          <w:sz w:val="22"/>
          <w:szCs w:val="22"/>
        </w:rPr>
        <w:t xml:space="preserve">:  </w:t>
      </w:r>
    </w:p>
    <w:p w:rsidR="005907D7" w:rsidRPr="00E35BDC" w:rsidRDefault="005907D7" w:rsidP="00722FFE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</w:p>
    <w:p w:rsidR="005907D7" w:rsidRPr="00E35BDC" w:rsidRDefault="005907D7" w:rsidP="005907D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>Undergraduate Office</w:t>
      </w:r>
    </w:p>
    <w:p w:rsidR="005907D7" w:rsidRPr="00E35BDC" w:rsidRDefault="005907D7" w:rsidP="005907D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>Department of Cell and Systems Biology</w:t>
      </w:r>
    </w:p>
    <w:p w:rsidR="005907D7" w:rsidRPr="00E35BDC" w:rsidRDefault="005907D7" w:rsidP="005907D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>University of Toronto</w:t>
      </w:r>
    </w:p>
    <w:p w:rsidR="005907D7" w:rsidRPr="00E35BDC" w:rsidRDefault="005907D7" w:rsidP="005907D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>25 Harbord St.</w:t>
      </w:r>
    </w:p>
    <w:p w:rsidR="005907D7" w:rsidRPr="00E35BDC" w:rsidRDefault="005907D7" w:rsidP="005907D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>Toronto, ON</w:t>
      </w:r>
    </w:p>
    <w:p w:rsidR="005907D7" w:rsidRPr="00E35BDC" w:rsidRDefault="005907D7" w:rsidP="005907D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>M5S 3G5</w:t>
      </w:r>
    </w:p>
    <w:p w:rsidR="005907D7" w:rsidRPr="00E35BDC" w:rsidRDefault="005907D7" w:rsidP="005907D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jc w:val="both"/>
        <w:rPr>
          <w:rFonts w:ascii="Arial" w:hAnsi="Arial" w:cs="Arial"/>
          <w:sz w:val="22"/>
          <w:szCs w:val="22"/>
        </w:rPr>
      </w:pPr>
    </w:p>
    <w:p w:rsidR="00F5576D" w:rsidRDefault="005907D7" w:rsidP="001307C6">
      <w:pPr>
        <w:pStyle w:val="Quick1"/>
        <w:tabs>
          <w:tab w:val="left" w:pos="-1080"/>
          <w:tab w:val="left" w:pos="-720"/>
          <w:tab w:val="left" w:pos="18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 xml:space="preserve">If you prefer (or if you are running out of time), you can pick up a transcript and hand deliver it to the CSB Undergraduate Office.  In either case, the transcript must arrive sealed and initialed by the Transcript Office.  </w:t>
      </w:r>
      <w:r w:rsidR="008316B5">
        <w:rPr>
          <w:rFonts w:ascii="Arial" w:hAnsi="Arial" w:cs="Arial"/>
          <w:sz w:val="22"/>
          <w:szCs w:val="22"/>
        </w:rPr>
        <w:t>We cannot accept a transcr</w:t>
      </w:r>
      <w:r w:rsidR="00924E8C">
        <w:rPr>
          <w:rFonts w:ascii="Arial" w:hAnsi="Arial" w:cs="Arial"/>
          <w:sz w:val="22"/>
          <w:szCs w:val="22"/>
        </w:rPr>
        <w:t xml:space="preserve">ipt that </w:t>
      </w:r>
      <w:proofErr w:type="gramStart"/>
      <w:r w:rsidR="00924E8C">
        <w:rPr>
          <w:rFonts w:ascii="Arial" w:hAnsi="Arial" w:cs="Arial"/>
          <w:sz w:val="22"/>
          <w:szCs w:val="22"/>
        </w:rPr>
        <w:t xml:space="preserve">has been opened </w:t>
      </w:r>
      <w:r w:rsidR="008316B5">
        <w:rPr>
          <w:rFonts w:ascii="Arial" w:hAnsi="Arial" w:cs="Arial"/>
          <w:sz w:val="22"/>
          <w:szCs w:val="22"/>
        </w:rPr>
        <w:t>or issued to you</w:t>
      </w:r>
      <w:proofErr w:type="gramEnd"/>
      <w:r w:rsidR="008316B5">
        <w:rPr>
          <w:rFonts w:ascii="Arial" w:hAnsi="Arial" w:cs="Arial"/>
          <w:sz w:val="22"/>
          <w:szCs w:val="22"/>
        </w:rPr>
        <w:t>.</w:t>
      </w:r>
    </w:p>
    <w:p w:rsidR="00AC1B07" w:rsidRDefault="00AC1B07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rFonts w:ascii="Arial" w:hAnsi="Arial" w:cs="Arial"/>
          <w:sz w:val="22"/>
          <w:szCs w:val="22"/>
        </w:rPr>
      </w:pPr>
    </w:p>
    <w:p w:rsidR="0068561F" w:rsidRDefault="0068561F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68561F" w:rsidRDefault="0068561F" w:rsidP="00FC713D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600D90" w:rsidRPr="00E35BDC" w:rsidRDefault="007A72CE" w:rsidP="00FC713D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>.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ab/>
        <w:t>Complete the Application</w:t>
      </w:r>
    </w:p>
    <w:p w:rsidR="00600D90" w:rsidRPr="00E35BDC" w:rsidRDefault="00600D90" w:rsidP="002D4F72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600D90" w:rsidRPr="00E35BDC" w:rsidRDefault="00600D90" w:rsidP="00600D90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  <w:sectPr w:rsidR="00600D90" w:rsidRPr="00E35BDC" w:rsidSect="008D22AB">
          <w:pgSz w:w="12240" w:h="15840"/>
          <w:pgMar w:top="1080" w:right="1440" w:bottom="1440" w:left="1440" w:header="720" w:footer="720" w:gutter="0"/>
          <w:cols w:space="720"/>
          <w:docGrid w:linePitch="272"/>
        </w:sectPr>
      </w:pPr>
    </w:p>
    <w:p w:rsidR="0068561F" w:rsidRDefault="0068561F" w:rsidP="008F024A">
      <w:pPr>
        <w:numPr>
          <w:ilvl w:val="0"/>
          <w:numId w:val="1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Whether you are applying for</w:t>
      </w:r>
      <w:r w:rsidR="00A02F07">
        <w:rPr>
          <w:rFonts w:ascii="Arial" w:hAnsi="Arial" w:cs="Arial"/>
          <w:sz w:val="22"/>
          <w:szCs w:val="22"/>
        </w:rPr>
        <w:t xml:space="preserve"> an NSERC award</w:t>
      </w:r>
      <w:r w:rsidR="004B2413">
        <w:rPr>
          <w:rFonts w:ascii="Arial" w:hAnsi="Arial" w:cs="Arial"/>
          <w:sz w:val="22"/>
          <w:szCs w:val="22"/>
        </w:rPr>
        <w:t xml:space="preserve"> only, </w:t>
      </w:r>
      <w:r>
        <w:rPr>
          <w:rFonts w:ascii="Arial" w:hAnsi="Arial" w:cs="Arial"/>
          <w:sz w:val="22"/>
          <w:szCs w:val="22"/>
        </w:rPr>
        <w:t xml:space="preserve">a CSB </w:t>
      </w:r>
      <w:r w:rsidR="00865BE0">
        <w:rPr>
          <w:rFonts w:ascii="Arial" w:hAnsi="Arial" w:cs="Arial"/>
          <w:sz w:val="22"/>
          <w:szCs w:val="22"/>
        </w:rPr>
        <w:t xml:space="preserve">award </w:t>
      </w:r>
      <w:r w:rsidR="004B2413">
        <w:rPr>
          <w:rFonts w:ascii="Arial" w:hAnsi="Arial" w:cs="Arial"/>
          <w:sz w:val="22"/>
          <w:szCs w:val="22"/>
        </w:rPr>
        <w:t>only</w:t>
      </w:r>
      <w:r>
        <w:rPr>
          <w:rFonts w:ascii="Arial" w:hAnsi="Arial" w:cs="Arial"/>
          <w:sz w:val="22"/>
          <w:szCs w:val="22"/>
        </w:rPr>
        <w:t xml:space="preserve">, </w:t>
      </w:r>
      <w:r w:rsidR="00A02F07">
        <w:rPr>
          <w:rFonts w:ascii="Arial" w:hAnsi="Arial" w:cs="Arial"/>
          <w:sz w:val="22"/>
          <w:szCs w:val="22"/>
        </w:rPr>
        <w:t xml:space="preserve">or </w:t>
      </w:r>
      <w:r w:rsidR="00865BE0">
        <w:rPr>
          <w:rFonts w:ascii="Arial" w:hAnsi="Arial" w:cs="Arial"/>
          <w:sz w:val="22"/>
          <w:szCs w:val="22"/>
        </w:rPr>
        <w:t>both</w:t>
      </w:r>
      <w:r w:rsidR="00A02F0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you use the same application form – Form 202</w:t>
      </w:r>
    </w:p>
    <w:p w:rsidR="00687BD1" w:rsidRDefault="00687BD1" w:rsidP="00722FFE">
      <w:pPr>
        <w:tabs>
          <w:tab w:val="left" w:pos="-1080"/>
          <w:tab w:val="left" w:pos="-720"/>
          <w:tab w:val="left" w:pos="0"/>
          <w:tab w:val="left" w:pos="45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/>
        <w:rPr>
          <w:rFonts w:ascii="Arial" w:hAnsi="Arial" w:cs="Arial"/>
          <w:sz w:val="22"/>
          <w:szCs w:val="22"/>
        </w:rPr>
      </w:pPr>
    </w:p>
    <w:p w:rsidR="008F024A" w:rsidRPr="00E35BDC" w:rsidRDefault="008F024A" w:rsidP="00722FFE">
      <w:pPr>
        <w:numPr>
          <w:ilvl w:val="0"/>
          <w:numId w:val="1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93" w:hanging="450"/>
        <w:rPr>
          <w:rFonts w:ascii="Arial" w:hAnsi="Arial" w:cs="Arial"/>
          <w:sz w:val="22"/>
          <w:szCs w:val="22"/>
        </w:rPr>
        <w:sectPr w:rsidR="008F024A" w:rsidRPr="00E35BDC">
          <w:type w:val="continuous"/>
          <w:pgSz w:w="12240" w:h="15840"/>
          <w:pgMar w:top="1440" w:right="1440" w:bottom="302" w:left="1440" w:header="720" w:footer="720" w:gutter="0"/>
          <w:cols w:space="720"/>
        </w:sectPr>
      </w:pPr>
      <w:r w:rsidRPr="00E35BDC">
        <w:rPr>
          <w:rFonts w:ascii="Arial" w:hAnsi="Arial" w:cs="Arial"/>
          <w:sz w:val="22"/>
          <w:szCs w:val="22"/>
        </w:rPr>
        <w:t xml:space="preserve">For instructions </w:t>
      </w:r>
      <w:r w:rsidR="000C0EDF">
        <w:rPr>
          <w:rFonts w:ascii="Arial" w:hAnsi="Arial" w:cs="Arial"/>
          <w:sz w:val="22"/>
          <w:szCs w:val="22"/>
        </w:rPr>
        <w:t>on how to</w:t>
      </w:r>
      <w:r w:rsidRPr="00E35BDC">
        <w:rPr>
          <w:rFonts w:ascii="Arial" w:hAnsi="Arial" w:cs="Arial"/>
          <w:sz w:val="22"/>
          <w:szCs w:val="22"/>
        </w:rPr>
        <w:t xml:space="preserve"> </w:t>
      </w:r>
      <w:r w:rsidR="007376AD" w:rsidRPr="00E35BDC">
        <w:rPr>
          <w:rFonts w:ascii="Arial" w:hAnsi="Arial" w:cs="Arial"/>
          <w:sz w:val="22"/>
          <w:szCs w:val="22"/>
        </w:rPr>
        <w:t>complete</w:t>
      </w:r>
      <w:r w:rsidR="00600D90" w:rsidRPr="00E35BDC">
        <w:rPr>
          <w:rFonts w:ascii="Arial" w:hAnsi="Arial" w:cs="Arial"/>
          <w:sz w:val="22"/>
          <w:szCs w:val="22"/>
        </w:rPr>
        <w:t xml:space="preserve"> the </w:t>
      </w:r>
      <w:r w:rsidRPr="00E35BDC">
        <w:rPr>
          <w:rFonts w:ascii="Arial" w:hAnsi="Arial" w:cs="Arial"/>
          <w:sz w:val="22"/>
          <w:szCs w:val="22"/>
        </w:rPr>
        <w:t>application form, Form 202,</w:t>
      </w:r>
      <w:r w:rsidR="008D253B" w:rsidRPr="00E35BDC">
        <w:rPr>
          <w:rFonts w:ascii="Arial" w:hAnsi="Arial" w:cs="Arial"/>
          <w:sz w:val="22"/>
          <w:szCs w:val="22"/>
        </w:rPr>
        <w:t xml:space="preserve"> go to the web at </w:t>
      </w:r>
      <w:hyperlink r:id="rId10" w:history="1">
        <w:r w:rsidR="00F34C44" w:rsidRPr="00FC036B">
          <w:rPr>
            <w:rStyle w:val="Hyperlink"/>
            <w:rFonts w:ascii="Arial" w:hAnsi="Arial" w:cs="Arial"/>
            <w:b/>
            <w:bCs/>
            <w:sz w:val="22"/>
            <w:szCs w:val="22"/>
          </w:rPr>
          <w:t>www.nserc-crsng.gc.ca/OnlineServices-ServicesEnLigne/Index_eng.asp</w:t>
        </w:r>
      </w:hyperlink>
      <w:r w:rsidR="00600D90" w:rsidRPr="00E35BDC">
        <w:rPr>
          <w:rFonts w:ascii="Arial" w:hAnsi="Arial" w:cs="Arial"/>
          <w:sz w:val="22"/>
          <w:szCs w:val="22"/>
        </w:rPr>
        <w:t>.</w:t>
      </w:r>
      <w:r w:rsidR="000C0EDF">
        <w:rPr>
          <w:rFonts w:ascii="Arial" w:hAnsi="Arial" w:cs="Arial"/>
          <w:sz w:val="22"/>
          <w:szCs w:val="22"/>
        </w:rPr>
        <w:t xml:space="preserve">  </w:t>
      </w:r>
      <w:r w:rsidR="007376AD" w:rsidRPr="00E35BDC">
        <w:rPr>
          <w:rFonts w:ascii="Arial" w:hAnsi="Arial" w:cs="Arial"/>
          <w:sz w:val="22"/>
          <w:szCs w:val="22"/>
        </w:rPr>
        <w:t xml:space="preserve">Please </w:t>
      </w:r>
      <w:r w:rsidR="00865BE0">
        <w:rPr>
          <w:rFonts w:ascii="Arial" w:hAnsi="Arial" w:cs="Arial"/>
          <w:sz w:val="22"/>
          <w:szCs w:val="22"/>
        </w:rPr>
        <w:t>use</w:t>
      </w:r>
      <w:r w:rsidR="007376AD" w:rsidRPr="00E35BDC">
        <w:rPr>
          <w:rFonts w:ascii="Arial" w:hAnsi="Arial" w:cs="Arial"/>
          <w:sz w:val="22"/>
          <w:szCs w:val="22"/>
        </w:rPr>
        <w:t xml:space="preserve"> the On-line Services to complete your part of the form.  When you register, you </w:t>
      </w:r>
      <w:proofErr w:type="gramStart"/>
      <w:r w:rsidR="007376AD" w:rsidRPr="00E35BDC">
        <w:rPr>
          <w:rFonts w:ascii="Arial" w:hAnsi="Arial" w:cs="Arial"/>
          <w:sz w:val="22"/>
          <w:szCs w:val="22"/>
        </w:rPr>
        <w:t>will be given</w:t>
      </w:r>
      <w:proofErr w:type="gramEnd"/>
      <w:r w:rsidR="007376AD" w:rsidRPr="00E35BDC">
        <w:rPr>
          <w:rFonts w:ascii="Arial" w:hAnsi="Arial" w:cs="Arial"/>
          <w:sz w:val="22"/>
          <w:szCs w:val="22"/>
        </w:rPr>
        <w:t xml:space="preserve"> a reference number that you pass on to your supervising professor.  Your supervisor will use that number to </w:t>
      </w:r>
      <w:r w:rsidR="009310E4" w:rsidRPr="00E35BDC">
        <w:rPr>
          <w:rFonts w:ascii="Arial" w:hAnsi="Arial" w:cs="Arial"/>
          <w:sz w:val="22"/>
          <w:szCs w:val="22"/>
        </w:rPr>
        <w:t>access and complete his/her part of the form</w:t>
      </w:r>
    </w:p>
    <w:p w:rsidR="00F5576D" w:rsidRDefault="00F5576D" w:rsidP="00722FFE">
      <w:pPr>
        <w:tabs>
          <w:tab w:val="left" w:pos="-1080"/>
          <w:tab w:val="left" w:pos="-720"/>
          <w:tab w:val="left" w:pos="0"/>
          <w:tab w:val="left" w:pos="45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3"/>
        <w:rPr>
          <w:rFonts w:ascii="Arial" w:hAnsi="Arial" w:cs="Arial"/>
          <w:sz w:val="22"/>
          <w:szCs w:val="22"/>
        </w:rPr>
      </w:pPr>
    </w:p>
    <w:p w:rsidR="00C02510" w:rsidRDefault="009D030B" w:rsidP="00E977EF">
      <w:pPr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3" w:hanging="426"/>
        <w:rPr>
          <w:rFonts w:ascii="Arial" w:hAnsi="Arial" w:cs="Arial"/>
          <w:sz w:val="22"/>
          <w:szCs w:val="22"/>
        </w:rPr>
        <w:sectPr w:rsidR="00C02510" w:rsidSect="00E35BDC">
          <w:type w:val="continuous"/>
          <w:pgSz w:w="12240" w:h="15840"/>
          <w:pgMar w:top="1440" w:right="1440" w:bottom="1843" w:left="1440" w:header="720" w:footer="720" w:gutter="0"/>
          <w:cols w:space="720"/>
        </w:sectPr>
      </w:pPr>
      <w:r w:rsidRPr="00174C46">
        <w:rPr>
          <w:rFonts w:ascii="Arial" w:hAnsi="Arial" w:cs="Arial"/>
          <w:sz w:val="22"/>
          <w:szCs w:val="22"/>
        </w:rPr>
        <w:t>It is your responsibility to</w:t>
      </w:r>
      <w:r w:rsidR="00600D90" w:rsidRPr="00174C46">
        <w:rPr>
          <w:rFonts w:ascii="Arial" w:hAnsi="Arial" w:cs="Arial"/>
          <w:sz w:val="22"/>
          <w:szCs w:val="22"/>
        </w:rPr>
        <w:t xml:space="preserve"> complete Part I.  You should work with your supervising professor to complete Part II.  </w:t>
      </w:r>
      <w:r w:rsidR="001E384B" w:rsidRPr="00174C46">
        <w:rPr>
          <w:rFonts w:ascii="Arial" w:hAnsi="Arial" w:cs="Arial"/>
          <w:sz w:val="22"/>
          <w:szCs w:val="22"/>
        </w:rPr>
        <w:t xml:space="preserve">When both </w:t>
      </w:r>
      <w:r w:rsidR="00DC4C68" w:rsidRPr="00174C46">
        <w:rPr>
          <w:rFonts w:ascii="Arial" w:hAnsi="Arial" w:cs="Arial"/>
          <w:sz w:val="22"/>
          <w:szCs w:val="22"/>
        </w:rPr>
        <w:t xml:space="preserve">parts are completed, they can be verified, but the supervisor should </w:t>
      </w:r>
      <w:r w:rsidR="00DC4C68" w:rsidRPr="00174C46">
        <w:rPr>
          <w:rFonts w:ascii="Arial" w:hAnsi="Arial" w:cs="Arial"/>
          <w:b/>
          <w:sz w:val="22"/>
          <w:szCs w:val="22"/>
        </w:rPr>
        <w:t>NOT</w:t>
      </w:r>
      <w:r w:rsidR="00DC4C68" w:rsidRPr="00174C46">
        <w:rPr>
          <w:rFonts w:ascii="Arial" w:hAnsi="Arial" w:cs="Arial"/>
          <w:sz w:val="22"/>
          <w:szCs w:val="22"/>
        </w:rPr>
        <w:t xml:space="preserve"> “Submit to LO” at this time.  </w:t>
      </w:r>
    </w:p>
    <w:p w:rsidR="00F5576D" w:rsidRDefault="00F5576D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sz w:val="22"/>
          <w:szCs w:val="22"/>
        </w:rPr>
      </w:pPr>
    </w:p>
    <w:p w:rsidR="00DC4C68" w:rsidRPr="00E35BDC" w:rsidRDefault="00DC4C68" w:rsidP="00722FFE">
      <w:pPr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num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 xml:space="preserve">No hand written applications </w:t>
      </w:r>
      <w:proofErr w:type="gramStart"/>
      <w:r w:rsidRPr="00E35BDC">
        <w:rPr>
          <w:rFonts w:ascii="Arial" w:hAnsi="Arial" w:cs="Arial"/>
          <w:sz w:val="22"/>
          <w:szCs w:val="22"/>
        </w:rPr>
        <w:t>will be accepted</w:t>
      </w:r>
      <w:proofErr w:type="gramEnd"/>
      <w:r w:rsidRPr="00E35BDC">
        <w:rPr>
          <w:rFonts w:ascii="Arial" w:hAnsi="Arial" w:cs="Arial"/>
          <w:sz w:val="22"/>
          <w:szCs w:val="22"/>
        </w:rPr>
        <w:t>.</w:t>
      </w:r>
    </w:p>
    <w:p w:rsidR="00F5576D" w:rsidRDefault="00F5576D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sz w:val="22"/>
          <w:szCs w:val="22"/>
        </w:rPr>
      </w:pPr>
    </w:p>
    <w:p w:rsidR="00600D90" w:rsidRPr="00E35BDC" w:rsidRDefault="00600D90" w:rsidP="00722FFE">
      <w:pPr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num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 xml:space="preserve">A PIN </w:t>
      </w:r>
      <w:proofErr w:type="gramStart"/>
      <w:r w:rsidRPr="00E35BDC">
        <w:rPr>
          <w:rFonts w:ascii="Arial" w:hAnsi="Arial" w:cs="Arial"/>
          <w:sz w:val="22"/>
          <w:szCs w:val="22"/>
        </w:rPr>
        <w:t>is requested</w:t>
      </w:r>
      <w:proofErr w:type="gramEnd"/>
      <w:r w:rsidRPr="00E35BDC">
        <w:rPr>
          <w:rFonts w:ascii="Arial" w:hAnsi="Arial" w:cs="Arial"/>
          <w:sz w:val="22"/>
          <w:szCs w:val="22"/>
        </w:rPr>
        <w:t xml:space="preserve"> on both pages of the application form.  This is a number for the student on Part I, and </w:t>
      </w:r>
      <w:r w:rsidR="008316B5">
        <w:rPr>
          <w:rFonts w:ascii="Arial" w:hAnsi="Arial" w:cs="Arial"/>
          <w:sz w:val="22"/>
          <w:szCs w:val="22"/>
        </w:rPr>
        <w:t xml:space="preserve">for </w:t>
      </w:r>
      <w:r w:rsidRPr="00E35BDC">
        <w:rPr>
          <w:rFonts w:ascii="Arial" w:hAnsi="Arial" w:cs="Arial"/>
          <w:sz w:val="22"/>
          <w:szCs w:val="22"/>
        </w:rPr>
        <w:t xml:space="preserve">the professor on Part II.  </w:t>
      </w:r>
      <w:r w:rsidR="008F024A" w:rsidRPr="00E35BDC">
        <w:rPr>
          <w:rFonts w:ascii="Arial" w:hAnsi="Arial" w:cs="Arial"/>
          <w:bCs/>
          <w:sz w:val="22"/>
          <w:szCs w:val="22"/>
        </w:rPr>
        <w:t xml:space="preserve">If you </w:t>
      </w:r>
      <w:r w:rsidR="009F3EC9" w:rsidRPr="00E35BDC">
        <w:rPr>
          <w:rFonts w:ascii="Arial" w:hAnsi="Arial" w:cs="Arial"/>
          <w:bCs/>
          <w:sz w:val="22"/>
          <w:szCs w:val="22"/>
        </w:rPr>
        <w:t xml:space="preserve">have </w:t>
      </w:r>
      <w:r w:rsidR="00320798" w:rsidRPr="00E35BDC">
        <w:rPr>
          <w:rFonts w:ascii="Arial" w:hAnsi="Arial" w:cs="Arial"/>
          <w:bCs/>
          <w:sz w:val="22"/>
          <w:szCs w:val="22"/>
        </w:rPr>
        <w:t xml:space="preserve">not </w:t>
      </w:r>
      <w:r w:rsidR="009F3EC9" w:rsidRPr="00E35BDC">
        <w:rPr>
          <w:rFonts w:ascii="Arial" w:hAnsi="Arial" w:cs="Arial"/>
          <w:bCs/>
          <w:sz w:val="22"/>
          <w:szCs w:val="22"/>
        </w:rPr>
        <w:t>applied to NSERC before, you will not have a PIN and you can leave this blank.</w:t>
      </w:r>
      <w:r w:rsidR="00E35BDC" w:rsidRPr="00E35BDC">
        <w:rPr>
          <w:rFonts w:ascii="Arial" w:hAnsi="Arial" w:cs="Arial"/>
          <w:bCs/>
          <w:sz w:val="22"/>
          <w:szCs w:val="22"/>
        </w:rPr>
        <w:t xml:space="preserve">  However, once you have completed Part I and verified it, it is possible that a PIN </w:t>
      </w:r>
      <w:proofErr w:type="gramStart"/>
      <w:r w:rsidR="00E35BDC" w:rsidRPr="00E35BDC">
        <w:rPr>
          <w:rFonts w:ascii="Arial" w:hAnsi="Arial" w:cs="Arial"/>
          <w:bCs/>
          <w:sz w:val="22"/>
          <w:szCs w:val="22"/>
        </w:rPr>
        <w:t>is generated</w:t>
      </w:r>
      <w:proofErr w:type="gramEnd"/>
      <w:r w:rsidR="00E35BDC" w:rsidRPr="00E35BDC">
        <w:rPr>
          <w:rFonts w:ascii="Arial" w:hAnsi="Arial" w:cs="Arial"/>
          <w:bCs/>
          <w:sz w:val="22"/>
          <w:szCs w:val="22"/>
        </w:rPr>
        <w:t xml:space="preserve"> for you.  If so, leave it in place.  If not, it is fine to leave it blank.  </w:t>
      </w:r>
    </w:p>
    <w:p w:rsidR="00F5576D" w:rsidRDefault="00F5576D" w:rsidP="00F5576D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sz w:val="22"/>
          <w:szCs w:val="22"/>
        </w:rPr>
      </w:pPr>
    </w:p>
    <w:p w:rsidR="008D22AB" w:rsidRDefault="008D22AB" w:rsidP="008D22AB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sz w:val="22"/>
          <w:szCs w:val="22"/>
        </w:rPr>
      </w:pPr>
    </w:p>
    <w:p w:rsidR="008D22AB" w:rsidRDefault="008D22AB" w:rsidP="008D22AB">
      <w:pPr>
        <w:pStyle w:val="ListParagraph"/>
        <w:rPr>
          <w:rFonts w:ascii="Arial" w:hAnsi="Arial" w:cs="Arial"/>
          <w:sz w:val="22"/>
          <w:szCs w:val="22"/>
        </w:rPr>
      </w:pPr>
    </w:p>
    <w:p w:rsidR="0077588E" w:rsidRPr="00E35BDC" w:rsidRDefault="0077588E" w:rsidP="0077588E">
      <w:pPr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num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/>
        <w:rPr>
          <w:rFonts w:ascii="Arial" w:hAnsi="Arial" w:cs="Arial"/>
          <w:sz w:val="22"/>
          <w:szCs w:val="22"/>
        </w:rPr>
        <w:sectPr w:rsidR="0077588E" w:rsidRPr="00E35BDC" w:rsidSect="00E35BDC">
          <w:type w:val="continuous"/>
          <w:pgSz w:w="12240" w:h="15840"/>
          <w:pgMar w:top="1440" w:right="1440" w:bottom="1560" w:left="1440" w:header="720" w:footer="720" w:gutter="0"/>
          <w:cols w:space="720"/>
        </w:sectPr>
      </w:pPr>
      <w:r w:rsidRPr="00E35BDC">
        <w:rPr>
          <w:rFonts w:ascii="Arial" w:hAnsi="Arial" w:cs="Arial"/>
          <w:sz w:val="22"/>
          <w:szCs w:val="22"/>
        </w:rPr>
        <w:t xml:space="preserve">Under “Name of discipline,” please </w:t>
      </w:r>
      <w:r w:rsidR="00DC4C68" w:rsidRPr="00E35BDC">
        <w:rPr>
          <w:rFonts w:ascii="Arial" w:hAnsi="Arial" w:cs="Arial"/>
          <w:sz w:val="22"/>
          <w:szCs w:val="22"/>
        </w:rPr>
        <w:t>enter</w:t>
      </w:r>
      <w:r w:rsidRPr="00E35BDC">
        <w:rPr>
          <w:rFonts w:ascii="Arial" w:hAnsi="Arial" w:cs="Arial"/>
          <w:sz w:val="22"/>
          <w:szCs w:val="22"/>
        </w:rPr>
        <w:t xml:space="preserve"> your </w:t>
      </w:r>
      <w:r w:rsidR="005063D5">
        <w:rPr>
          <w:rFonts w:ascii="Arial" w:hAnsi="Arial" w:cs="Arial"/>
          <w:sz w:val="22"/>
          <w:szCs w:val="22"/>
        </w:rPr>
        <w:t>undergraduate program</w:t>
      </w:r>
      <w:r w:rsidRPr="00E35BDC">
        <w:rPr>
          <w:rFonts w:ascii="Arial" w:hAnsi="Arial" w:cs="Arial"/>
          <w:sz w:val="22"/>
          <w:szCs w:val="22"/>
        </w:rPr>
        <w:t xml:space="preserve">.  Under “Department,” please </w:t>
      </w:r>
      <w:r w:rsidR="00DC4C68" w:rsidRPr="00E35BDC">
        <w:rPr>
          <w:rFonts w:ascii="Arial" w:hAnsi="Arial" w:cs="Arial"/>
          <w:sz w:val="22"/>
          <w:szCs w:val="22"/>
        </w:rPr>
        <w:t>enter</w:t>
      </w:r>
      <w:r w:rsidRPr="00E35BDC">
        <w:rPr>
          <w:rFonts w:ascii="Arial" w:hAnsi="Arial" w:cs="Arial"/>
          <w:sz w:val="22"/>
          <w:szCs w:val="22"/>
        </w:rPr>
        <w:t xml:space="preserve"> the name of the department that sponsors the program you </w:t>
      </w:r>
      <w:proofErr w:type="gramStart"/>
      <w:r w:rsidRPr="00E35BDC">
        <w:rPr>
          <w:rFonts w:ascii="Arial" w:hAnsi="Arial" w:cs="Arial"/>
          <w:sz w:val="22"/>
          <w:szCs w:val="22"/>
        </w:rPr>
        <w:t>are enrolled</w:t>
      </w:r>
      <w:proofErr w:type="gramEnd"/>
      <w:r w:rsidRPr="00E35BDC">
        <w:rPr>
          <w:rFonts w:ascii="Arial" w:hAnsi="Arial" w:cs="Arial"/>
          <w:sz w:val="22"/>
          <w:szCs w:val="22"/>
        </w:rPr>
        <w:t xml:space="preserve"> in.</w:t>
      </w:r>
      <w:r w:rsidR="00CF33C9" w:rsidRPr="00E35BDC">
        <w:rPr>
          <w:rFonts w:ascii="Arial" w:hAnsi="Arial" w:cs="Arial"/>
          <w:sz w:val="22"/>
          <w:szCs w:val="22"/>
        </w:rPr>
        <w:t xml:space="preserve">  Please do </w:t>
      </w:r>
      <w:r w:rsidR="00CF33C9" w:rsidRPr="00E35BDC">
        <w:rPr>
          <w:rFonts w:ascii="Arial" w:hAnsi="Arial" w:cs="Arial"/>
          <w:b/>
          <w:sz w:val="22"/>
          <w:szCs w:val="22"/>
        </w:rPr>
        <w:t xml:space="preserve">not </w:t>
      </w:r>
      <w:r w:rsidR="00CF33C9" w:rsidRPr="00E35BDC">
        <w:rPr>
          <w:rFonts w:ascii="Arial" w:hAnsi="Arial" w:cs="Arial"/>
          <w:sz w:val="22"/>
          <w:szCs w:val="22"/>
        </w:rPr>
        <w:t xml:space="preserve">put Faculty of Arts and Science under Department.  </w:t>
      </w:r>
      <w:r w:rsidR="008316B5">
        <w:rPr>
          <w:rFonts w:ascii="Arial" w:hAnsi="Arial" w:cs="Arial"/>
          <w:sz w:val="22"/>
          <w:szCs w:val="22"/>
        </w:rPr>
        <w:t xml:space="preserve">For those of you in a Human Biology program, please put Human Biology under Department.  </w:t>
      </w:r>
      <w:r w:rsidR="00CF33C9" w:rsidRPr="00E35BDC">
        <w:rPr>
          <w:rFonts w:ascii="Arial" w:hAnsi="Arial" w:cs="Arial"/>
          <w:sz w:val="22"/>
          <w:szCs w:val="22"/>
        </w:rPr>
        <w:t>If you cannot fit the full name of your programs and/or sponsoring departments, please d</w:t>
      </w:r>
      <w:r w:rsidR="00F9224B" w:rsidRPr="00E35BDC">
        <w:rPr>
          <w:rFonts w:ascii="Arial" w:hAnsi="Arial" w:cs="Arial"/>
          <w:sz w:val="22"/>
          <w:szCs w:val="22"/>
        </w:rPr>
        <w:t xml:space="preserve">o not use acronyms such as CSB.  Instead, </w:t>
      </w:r>
      <w:r w:rsidR="00CF33C9" w:rsidRPr="00E35BDC">
        <w:rPr>
          <w:rFonts w:ascii="Arial" w:hAnsi="Arial" w:cs="Arial"/>
          <w:sz w:val="22"/>
          <w:szCs w:val="22"/>
        </w:rPr>
        <w:t xml:space="preserve">you can </w:t>
      </w:r>
      <w:r w:rsidR="00F9224B" w:rsidRPr="00E35BDC">
        <w:rPr>
          <w:rFonts w:ascii="Arial" w:hAnsi="Arial" w:cs="Arial"/>
          <w:sz w:val="22"/>
          <w:szCs w:val="22"/>
        </w:rPr>
        <w:t>use an abbreviation</w:t>
      </w:r>
      <w:r w:rsidR="00CF33C9" w:rsidRPr="00E35BDC">
        <w:rPr>
          <w:rFonts w:ascii="Arial" w:hAnsi="Arial" w:cs="Arial"/>
          <w:sz w:val="22"/>
          <w:szCs w:val="22"/>
        </w:rPr>
        <w:t xml:space="preserve"> such as Cell &amp; Systems Bio</w:t>
      </w:r>
      <w:r w:rsidR="00FC713D" w:rsidRPr="00E35BDC">
        <w:rPr>
          <w:rFonts w:ascii="Arial" w:hAnsi="Arial" w:cs="Arial"/>
          <w:sz w:val="22"/>
          <w:szCs w:val="22"/>
        </w:rPr>
        <w:t>. You can also use the “Other degree” sections to list additional programs.</w:t>
      </w:r>
      <w:r w:rsidR="00BF59CD" w:rsidRPr="00E35BDC">
        <w:rPr>
          <w:rFonts w:ascii="Arial" w:hAnsi="Arial" w:cs="Arial"/>
          <w:sz w:val="22"/>
          <w:szCs w:val="22"/>
        </w:rPr>
        <w:t xml:space="preserve">  Please list e</w:t>
      </w:r>
      <w:r w:rsidR="00F9224B" w:rsidRPr="00E35BDC">
        <w:rPr>
          <w:rFonts w:ascii="Arial" w:hAnsi="Arial" w:cs="Arial"/>
          <w:sz w:val="22"/>
          <w:szCs w:val="22"/>
        </w:rPr>
        <w:t xml:space="preserve">ach “degree” </w:t>
      </w:r>
      <w:r w:rsidR="00BF59CD" w:rsidRPr="00E35BDC">
        <w:rPr>
          <w:rFonts w:ascii="Arial" w:hAnsi="Arial" w:cs="Arial"/>
          <w:sz w:val="22"/>
          <w:szCs w:val="22"/>
        </w:rPr>
        <w:t>as</w:t>
      </w:r>
      <w:r w:rsidR="00F9224B" w:rsidRPr="00E35BDC">
        <w:rPr>
          <w:rFonts w:ascii="Arial" w:hAnsi="Arial" w:cs="Arial"/>
          <w:sz w:val="22"/>
          <w:szCs w:val="22"/>
        </w:rPr>
        <w:t xml:space="preserve"> Bachelors.</w:t>
      </w:r>
    </w:p>
    <w:p w:rsidR="00F5576D" w:rsidRPr="00F5576D" w:rsidRDefault="00F5576D" w:rsidP="00F5576D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600D90" w:rsidRPr="00356777" w:rsidRDefault="00600D90" w:rsidP="00356777">
      <w:pPr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450"/>
          <w:tab w:val="left" w:pos="720"/>
          <w:tab w:val="num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810"/>
        <w:jc w:val="both"/>
        <w:rPr>
          <w:rFonts w:ascii="Arial" w:hAnsi="Arial" w:cs="Arial"/>
          <w:b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 xml:space="preserve">Research subject codes </w:t>
      </w:r>
      <w:r w:rsidR="00BE6E31" w:rsidRPr="00E35BDC">
        <w:rPr>
          <w:rFonts w:ascii="Arial" w:hAnsi="Arial" w:cs="Arial"/>
          <w:sz w:val="22"/>
          <w:szCs w:val="22"/>
        </w:rPr>
        <w:t xml:space="preserve">can be found </w:t>
      </w:r>
      <w:r w:rsidRPr="00E35BDC">
        <w:rPr>
          <w:rFonts w:ascii="Arial" w:hAnsi="Arial" w:cs="Arial"/>
          <w:sz w:val="22"/>
          <w:szCs w:val="22"/>
        </w:rPr>
        <w:t>at</w:t>
      </w:r>
      <w:r w:rsidR="00BE6E31" w:rsidRPr="00E35BDC">
        <w:rPr>
          <w:rFonts w:ascii="Arial" w:hAnsi="Arial" w:cs="Arial"/>
          <w:sz w:val="22"/>
          <w:szCs w:val="22"/>
        </w:rPr>
        <w:t>:</w:t>
      </w:r>
    </w:p>
    <w:p w:rsidR="00356777" w:rsidRDefault="008D22AB" w:rsidP="00C6237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216"/>
        <w:jc w:val="both"/>
        <w:rPr>
          <w:rFonts w:ascii="Arial" w:hAnsi="Arial" w:cs="Arial"/>
          <w:b/>
        </w:rPr>
      </w:pPr>
      <w:hyperlink r:id="rId11" w:history="1">
        <w:r w:rsidR="00C6237F" w:rsidRPr="00BC2963">
          <w:rPr>
            <w:rStyle w:val="Hyperlink"/>
            <w:rFonts w:ascii="Arial" w:hAnsi="Arial" w:cs="Arial"/>
            <w:b/>
          </w:rPr>
          <w:t>www.nserc-crsng.gc.ca/Help-Aide/ScholarshipCodes-CodesPourBourses_Eng.asp</w:t>
        </w:r>
      </w:hyperlink>
    </w:p>
    <w:p w:rsidR="00F5576D" w:rsidRDefault="00F5576D" w:rsidP="00FC713D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C1B07" w:rsidRDefault="00AC1B07" w:rsidP="00FC713D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600D90" w:rsidRPr="00E35BDC" w:rsidRDefault="007A72CE" w:rsidP="00FC713D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>.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ab/>
      </w:r>
      <w:r w:rsidR="005063D5">
        <w:rPr>
          <w:rFonts w:ascii="Arial" w:hAnsi="Arial" w:cs="Arial"/>
          <w:b/>
          <w:bCs/>
          <w:sz w:val="22"/>
          <w:szCs w:val="22"/>
        </w:rPr>
        <w:t>Complete the Cover Page</w:t>
      </w:r>
    </w:p>
    <w:p w:rsidR="00600D90" w:rsidRPr="00E35BDC" w:rsidRDefault="00600D90" w:rsidP="002D4F72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063D5" w:rsidRDefault="00C974ED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Along with Form 202, you must also complete and submit the </w:t>
      </w:r>
      <w:r w:rsidR="00C41C26">
        <w:rPr>
          <w:rFonts w:ascii="Arial" w:hAnsi="Arial" w:cs="Arial"/>
          <w:sz w:val="22"/>
          <w:szCs w:val="22"/>
        </w:rPr>
        <w:t xml:space="preserve">CSB </w:t>
      </w:r>
      <w:r>
        <w:rPr>
          <w:rFonts w:ascii="Arial" w:hAnsi="Arial" w:cs="Arial"/>
          <w:sz w:val="22"/>
          <w:szCs w:val="22"/>
        </w:rPr>
        <w:t xml:space="preserve">Combined Application Cover Page, which is available </w:t>
      </w:r>
      <w:proofErr w:type="gramStart"/>
      <w:r>
        <w:rPr>
          <w:rFonts w:ascii="Arial" w:hAnsi="Arial" w:cs="Arial"/>
          <w:sz w:val="22"/>
          <w:szCs w:val="22"/>
        </w:rPr>
        <w:t>at: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722FFE">
          <w:rPr>
            <w:rStyle w:val="Hyperlink"/>
            <w:rFonts w:ascii="Arial" w:hAnsi="Arial" w:cs="Arial"/>
            <w:b/>
            <w:sz w:val="22"/>
            <w:szCs w:val="22"/>
          </w:rPr>
          <w:t>https://csb.utoronto.ca/undergraduate-studies/scholarships/</w:t>
        </w:r>
      </w:hyperlink>
      <w:r>
        <w:rPr>
          <w:rFonts w:ascii="Arial" w:hAnsi="Arial" w:cs="Arial"/>
          <w:sz w:val="22"/>
          <w:szCs w:val="22"/>
        </w:rPr>
        <w:t xml:space="preserve">.  </w:t>
      </w:r>
      <w:r w:rsidR="009816DA">
        <w:rPr>
          <w:rFonts w:ascii="Arial" w:hAnsi="Arial" w:cs="Arial"/>
          <w:sz w:val="22"/>
          <w:szCs w:val="22"/>
        </w:rPr>
        <w:t xml:space="preserve">Please complete the form electronically.  Do not hand write the cover </w:t>
      </w:r>
      <w:proofErr w:type="gramStart"/>
      <w:r w:rsidR="009816DA">
        <w:rPr>
          <w:rFonts w:ascii="Arial" w:hAnsi="Arial" w:cs="Arial"/>
          <w:sz w:val="22"/>
          <w:szCs w:val="22"/>
        </w:rPr>
        <w:t>page.</w:t>
      </w:r>
      <w:proofErr w:type="gramEnd"/>
      <w:r w:rsidR="009816D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On the </w:t>
      </w:r>
      <w:r w:rsidR="005063D5">
        <w:rPr>
          <w:rFonts w:ascii="Arial" w:hAnsi="Arial" w:cs="Arial"/>
          <w:sz w:val="22"/>
          <w:szCs w:val="22"/>
        </w:rPr>
        <w:t>cover page</w:t>
      </w:r>
      <w:r>
        <w:rPr>
          <w:rFonts w:ascii="Arial" w:hAnsi="Arial" w:cs="Arial"/>
          <w:sz w:val="22"/>
          <w:szCs w:val="22"/>
        </w:rPr>
        <w:t xml:space="preserve">, </w:t>
      </w:r>
      <w:r w:rsidR="005063D5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 xml:space="preserve">must </w:t>
      </w:r>
      <w:r w:rsidR="005063D5">
        <w:rPr>
          <w:rFonts w:ascii="Arial" w:hAnsi="Arial" w:cs="Arial"/>
          <w:sz w:val="22"/>
          <w:szCs w:val="22"/>
        </w:rPr>
        <w:t>indicate whether you are applying for only one of the awards, or if you are applying for either</w:t>
      </w:r>
      <w:r>
        <w:rPr>
          <w:rFonts w:ascii="Arial" w:hAnsi="Arial" w:cs="Arial"/>
          <w:sz w:val="22"/>
          <w:szCs w:val="22"/>
        </w:rPr>
        <w:t xml:space="preserve"> one or the other</w:t>
      </w:r>
      <w:r w:rsidR="005063D5">
        <w:rPr>
          <w:rFonts w:ascii="Arial" w:hAnsi="Arial" w:cs="Arial"/>
          <w:sz w:val="22"/>
          <w:szCs w:val="22"/>
        </w:rPr>
        <w:t>.</w:t>
      </w:r>
    </w:p>
    <w:p w:rsidR="005063D5" w:rsidRDefault="005063D5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</w:p>
    <w:p w:rsidR="005063D5" w:rsidRDefault="005063D5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Additionally, the cover page requires</w:t>
      </w:r>
      <w:r w:rsidR="00600D90" w:rsidRPr="00E35BDC">
        <w:rPr>
          <w:rFonts w:ascii="Arial" w:hAnsi="Arial" w:cs="Arial"/>
          <w:sz w:val="22"/>
          <w:szCs w:val="22"/>
        </w:rPr>
        <w:t xml:space="preserve"> a paragraph outlining why you want the award, indicating your career and research goals.  The paragraph </w:t>
      </w:r>
      <w:r>
        <w:rPr>
          <w:rFonts w:ascii="Arial" w:hAnsi="Arial" w:cs="Arial"/>
          <w:sz w:val="22"/>
          <w:szCs w:val="22"/>
        </w:rPr>
        <w:t xml:space="preserve">must </w:t>
      </w:r>
      <w:r w:rsidR="00F06655">
        <w:rPr>
          <w:rFonts w:ascii="Arial" w:hAnsi="Arial" w:cs="Arial"/>
          <w:sz w:val="22"/>
          <w:szCs w:val="22"/>
        </w:rPr>
        <w:t xml:space="preserve">be a maximum of </w:t>
      </w:r>
      <w:r w:rsidR="00EF18B1">
        <w:rPr>
          <w:rFonts w:ascii="Arial" w:hAnsi="Arial" w:cs="Arial"/>
          <w:sz w:val="22"/>
          <w:szCs w:val="22"/>
        </w:rPr>
        <w:t>4</w:t>
      </w:r>
      <w:r w:rsidR="00CD7822">
        <w:rPr>
          <w:rFonts w:ascii="Arial" w:hAnsi="Arial" w:cs="Arial"/>
          <w:sz w:val="22"/>
          <w:szCs w:val="22"/>
        </w:rPr>
        <w:t>00</w:t>
      </w:r>
      <w:r w:rsidR="00F06655">
        <w:rPr>
          <w:rFonts w:ascii="Arial" w:hAnsi="Arial" w:cs="Arial"/>
          <w:sz w:val="22"/>
          <w:szCs w:val="22"/>
        </w:rPr>
        <w:t xml:space="preserve"> words and </w:t>
      </w:r>
      <w:r>
        <w:rPr>
          <w:rFonts w:ascii="Arial" w:hAnsi="Arial" w:cs="Arial"/>
          <w:sz w:val="22"/>
          <w:szCs w:val="22"/>
        </w:rPr>
        <w:t>fit within the space provided.</w:t>
      </w:r>
      <w:r w:rsidR="00C974ED">
        <w:rPr>
          <w:rFonts w:ascii="Arial" w:hAnsi="Arial" w:cs="Arial"/>
          <w:sz w:val="22"/>
          <w:szCs w:val="22"/>
        </w:rPr>
        <w:t xml:space="preserve">  We will not scroll to read additional information.</w:t>
      </w:r>
    </w:p>
    <w:p w:rsidR="005063D5" w:rsidRDefault="005063D5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</w:p>
    <w:p w:rsidR="00600D90" w:rsidRPr="00E35BDC" w:rsidRDefault="00F06655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Pr="00E35BDC">
        <w:rPr>
          <w:rFonts w:ascii="Arial" w:hAnsi="Arial" w:cs="Arial"/>
          <w:sz w:val="22"/>
          <w:szCs w:val="22"/>
        </w:rPr>
        <w:t xml:space="preserve"> </w:t>
      </w:r>
      <w:r w:rsidR="005063D5">
        <w:rPr>
          <w:rFonts w:ascii="Arial" w:hAnsi="Arial" w:cs="Arial"/>
          <w:sz w:val="22"/>
          <w:szCs w:val="22"/>
        </w:rPr>
        <w:t>cover page</w:t>
      </w:r>
      <w:r w:rsidR="00DC4C68" w:rsidRPr="00E35BDC">
        <w:rPr>
          <w:rFonts w:ascii="Arial" w:hAnsi="Arial" w:cs="Arial"/>
          <w:sz w:val="22"/>
          <w:szCs w:val="22"/>
        </w:rPr>
        <w:t xml:space="preserve"> is for the department only.  It is not a part of your on-line application to NSERC.</w:t>
      </w:r>
    </w:p>
    <w:p w:rsidR="00600D90" w:rsidRPr="00E35BDC" w:rsidRDefault="00600D90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80" w:lineRule="auto"/>
        <w:rPr>
          <w:rFonts w:ascii="Arial" w:hAnsi="Arial" w:cs="Arial"/>
          <w:sz w:val="22"/>
          <w:szCs w:val="22"/>
        </w:rPr>
      </w:pPr>
    </w:p>
    <w:p w:rsidR="00F5576D" w:rsidRDefault="00F5576D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rFonts w:ascii="Arial" w:hAnsi="Arial" w:cs="Arial"/>
          <w:b/>
          <w:bCs/>
          <w:sz w:val="22"/>
          <w:szCs w:val="22"/>
        </w:rPr>
      </w:pPr>
    </w:p>
    <w:p w:rsidR="00600D90" w:rsidRPr="00E35BDC" w:rsidRDefault="007A72CE" w:rsidP="00722FFE">
      <w:pPr>
        <w:pStyle w:val="Quick1"/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>.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ab/>
        <w:t>Submit Your Application</w:t>
      </w:r>
    </w:p>
    <w:p w:rsidR="00600D90" w:rsidRPr="00E35BDC" w:rsidRDefault="00600D90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9310E4" w:rsidRDefault="002F530C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bCs/>
          <w:sz w:val="22"/>
          <w:szCs w:val="22"/>
        </w:rPr>
      </w:pPr>
      <w:r w:rsidRPr="00E35BDC">
        <w:rPr>
          <w:rFonts w:ascii="Arial" w:hAnsi="Arial" w:cs="Arial"/>
          <w:sz w:val="22"/>
          <w:szCs w:val="22"/>
        </w:rPr>
        <w:t xml:space="preserve">Submit your application </w:t>
      </w:r>
      <w:r w:rsidR="001307C6">
        <w:rPr>
          <w:rFonts w:ascii="Arial" w:hAnsi="Arial" w:cs="Arial"/>
          <w:sz w:val="22"/>
          <w:szCs w:val="22"/>
        </w:rPr>
        <w:t xml:space="preserve">electronically </w:t>
      </w:r>
      <w:r w:rsidRPr="00E35BDC">
        <w:rPr>
          <w:rFonts w:ascii="Arial" w:hAnsi="Arial" w:cs="Arial"/>
          <w:sz w:val="22"/>
          <w:szCs w:val="22"/>
        </w:rPr>
        <w:t xml:space="preserve">to </w:t>
      </w:r>
      <w:r w:rsidR="001307C6">
        <w:rPr>
          <w:rFonts w:ascii="Arial" w:hAnsi="Arial" w:cs="Arial"/>
          <w:sz w:val="22"/>
          <w:szCs w:val="22"/>
        </w:rPr>
        <w:t xml:space="preserve">Janet Mannone at </w:t>
      </w:r>
      <w:hyperlink r:id="rId13" w:history="1">
        <w:r w:rsidR="001307C6" w:rsidRPr="00E22FB3">
          <w:rPr>
            <w:rStyle w:val="Hyperlink"/>
            <w:rFonts w:ascii="Arial" w:hAnsi="Arial" w:cs="Arial"/>
            <w:sz w:val="22"/>
            <w:szCs w:val="22"/>
          </w:rPr>
          <w:t>janet.mannone@utoronto.ca</w:t>
        </w:r>
      </w:hyperlink>
      <w:r w:rsidR="001307C6">
        <w:rPr>
          <w:rFonts w:ascii="Arial" w:hAnsi="Arial" w:cs="Arial"/>
          <w:sz w:val="22"/>
          <w:szCs w:val="22"/>
        </w:rPr>
        <w:t xml:space="preserve"> </w:t>
      </w:r>
      <w:r w:rsidR="00F5576D">
        <w:rPr>
          <w:rFonts w:ascii="Arial" w:hAnsi="Arial" w:cs="Arial"/>
          <w:sz w:val="22"/>
          <w:szCs w:val="22"/>
        </w:rPr>
        <w:t xml:space="preserve">by </w:t>
      </w:r>
      <w:r w:rsidR="00190B1A" w:rsidRPr="00190B1A">
        <w:rPr>
          <w:rFonts w:ascii="Arial" w:hAnsi="Arial" w:cs="Arial"/>
          <w:b/>
          <w:sz w:val="22"/>
          <w:szCs w:val="22"/>
        </w:rPr>
        <w:t>4:00 p.m. on</w:t>
      </w:r>
      <w:r w:rsidR="00190B1A">
        <w:rPr>
          <w:rFonts w:ascii="Arial" w:hAnsi="Arial" w:cs="Arial"/>
          <w:sz w:val="22"/>
          <w:szCs w:val="22"/>
        </w:rPr>
        <w:t xml:space="preserve"> </w:t>
      </w:r>
      <w:r w:rsidR="00B1325F">
        <w:rPr>
          <w:rFonts w:ascii="Arial" w:hAnsi="Arial" w:cs="Arial"/>
          <w:b/>
          <w:bCs/>
          <w:sz w:val="22"/>
          <w:szCs w:val="22"/>
        </w:rPr>
        <w:t>Thursday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 xml:space="preserve">, </w:t>
      </w:r>
      <w:r w:rsidR="008D14F4">
        <w:rPr>
          <w:rFonts w:ascii="Arial" w:hAnsi="Arial" w:cs="Arial"/>
          <w:b/>
          <w:bCs/>
          <w:sz w:val="22"/>
          <w:szCs w:val="22"/>
        </w:rPr>
        <w:t>6</w:t>
      </w:r>
      <w:r w:rsidR="00CF6CB5">
        <w:rPr>
          <w:rFonts w:ascii="Arial" w:hAnsi="Arial" w:cs="Arial"/>
          <w:b/>
          <w:bCs/>
          <w:sz w:val="22"/>
          <w:szCs w:val="22"/>
        </w:rPr>
        <w:t xml:space="preserve"> </w:t>
      </w:r>
      <w:r w:rsidR="00B1325F">
        <w:rPr>
          <w:rFonts w:ascii="Arial" w:hAnsi="Arial" w:cs="Arial"/>
          <w:b/>
          <w:bCs/>
          <w:sz w:val="22"/>
          <w:szCs w:val="22"/>
        </w:rPr>
        <w:t>February 20</w:t>
      </w:r>
      <w:r w:rsidR="008D14F4">
        <w:rPr>
          <w:rFonts w:ascii="Arial" w:hAnsi="Arial" w:cs="Arial"/>
          <w:b/>
          <w:bCs/>
          <w:sz w:val="22"/>
          <w:szCs w:val="22"/>
        </w:rPr>
        <w:t>20</w:t>
      </w:r>
      <w:r w:rsidR="00600D90" w:rsidRPr="00E35BDC">
        <w:rPr>
          <w:rFonts w:ascii="Arial" w:hAnsi="Arial" w:cs="Arial"/>
          <w:b/>
          <w:bCs/>
          <w:sz w:val="22"/>
          <w:szCs w:val="22"/>
        </w:rPr>
        <w:t>.</w:t>
      </w:r>
      <w:r w:rsidR="001307C6">
        <w:rPr>
          <w:rFonts w:ascii="Arial" w:hAnsi="Arial" w:cs="Arial"/>
          <w:b/>
          <w:bCs/>
          <w:sz w:val="22"/>
          <w:szCs w:val="22"/>
        </w:rPr>
        <w:t xml:space="preserve">  </w:t>
      </w:r>
      <w:r w:rsidR="001307C6">
        <w:rPr>
          <w:rFonts w:ascii="Arial" w:hAnsi="Arial" w:cs="Arial"/>
          <w:bCs/>
          <w:sz w:val="22"/>
          <w:szCs w:val="22"/>
        </w:rPr>
        <w:t>Your application must include</w:t>
      </w:r>
      <w:r w:rsidR="004749D4">
        <w:rPr>
          <w:rFonts w:ascii="Arial" w:hAnsi="Arial" w:cs="Arial"/>
          <w:bCs/>
          <w:sz w:val="22"/>
          <w:szCs w:val="22"/>
        </w:rPr>
        <w:t xml:space="preserve"> the following </w:t>
      </w:r>
      <w:proofErr w:type="gramStart"/>
      <w:r w:rsidR="004749D4">
        <w:rPr>
          <w:rFonts w:ascii="Arial" w:hAnsi="Arial" w:cs="Arial"/>
          <w:bCs/>
          <w:sz w:val="22"/>
          <w:szCs w:val="22"/>
        </w:rPr>
        <w:t>3</w:t>
      </w:r>
      <w:proofErr w:type="gramEnd"/>
      <w:r w:rsidR="00AA575F">
        <w:rPr>
          <w:rFonts w:ascii="Arial" w:hAnsi="Arial" w:cs="Arial"/>
          <w:bCs/>
          <w:sz w:val="22"/>
          <w:szCs w:val="22"/>
        </w:rPr>
        <w:t xml:space="preserve"> </w:t>
      </w:r>
      <w:r w:rsidR="004749D4">
        <w:rPr>
          <w:rFonts w:ascii="Arial" w:hAnsi="Arial" w:cs="Arial"/>
          <w:bCs/>
          <w:sz w:val="22"/>
          <w:szCs w:val="22"/>
        </w:rPr>
        <w:t>files</w:t>
      </w:r>
      <w:r w:rsidR="001307C6">
        <w:rPr>
          <w:rFonts w:ascii="Arial" w:hAnsi="Arial" w:cs="Arial"/>
          <w:bCs/>
          <w:sz w:val="22"/>
          <w:szCs w:val="22"/>
        </w:rPr>
        <w:t>:</w:t>
      </w:r>
    </w:p>
    <w:p w:rsidR="001307C6" w:rsidRDefault="001307C6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rFonts w:ascii="Arial" w:hAnsi="Arial" w:cs="Arial"/>
          <w:bCs/>
          <w:sz w:val="22"/>
          <w:szCs w:val="22"/>
        </w:rPr>
      </w:pPr>
    </w:p>
    <w:p w:rsidR="001307C6" w:rsidRDefault="001307C6" w:rsidP="00F0632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CSB Combined Application Cover Page</w:t>
      </w:r>
    </w:p>
    <w:p w:rsidR="001307C6" w:rsidRDefault="001307C6" w:rsidP="00F0632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 202 – Part I</w:t>
      </w:r>
      <w:r w:rsidR="00174C46">
        <w:rPr>
          <w:rFonts w:ascii="Arial" w:hAnsi="Arial" w:cs="Arial"/>
          <w:bCs/>
          <w:sz w:val="22"/>
          <w:szCs w:val="22"/>
        </w:rPr>
        <w:t xml:space="preserve"> with official transcript(s)</w:t>
      </w:r>
    </w:p>
    <w:p w:rsidR="001307C6" w:rsidRDefault="001307C6" w:rsidP="00F0632D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 202 – Part II</w:t>
      </w:r>
    </w:p>
    <w:p w:rsidR="001307C6" w:rsidRDefault="001307C6" w:rsidP="00F0632D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</w:p>
    <w:p w:rsidR="001307C6" w:rsidRPr="00F0632D" w:rsidRDefault="001307C6" w:rsidP="00F0632D">
      <w:pPr>
        <w:tabs>
          <w:tab w:val="left" w:pos="-1080"/>
          <w:tab w:val="left" w:pos="9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 w:hanging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It is your responsibility to obtain Part II from your supervisor in time to submit this file along with the other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two by </w:t>
      </w:r>
      <w:r w:rsidR="008D14F4">
        <w:rPr>
          <w:rFonts w:ascii="Arial" w:hAnsi="Arial" w:cs="Arial"/>
          <w:bCs/>
          <w:sz w:val="22"/>
          <w:szCs w:val="22"/>
        </w:rPr>
        <w:t>6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February.</w:t>
      </w:r>
    </w:p>
    <w:p w:rsidR="00600D90" w:rsidRPr="00E35BDC" w:rsidRDefault="00600D90" w:rsidP="00722FF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F5576D" w:rsidRDefault="00F5576D" w:rsidP="00600D9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2"/>
          <w:szCs w:val="22"/>
        </w:rPr>
      </w:pPr>
    </w:p>
    <w:p w:rsidR="00600D90" w:rsidRDefault="00600D90" w:rsidP="00E977EF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E35BDC">
        <w:rPr>
          <w:rFonts w:ascii="Arial" w:hAnsi="Arial" w:cs="Arial"/>
          <w:sz w:val="22"/>
          <w:szCs w:val="22"/>
        </w:rPr>
        <w:t>If you have any questions, please do not hesitate to contact Janet Mannone (RW 424D) by phone at 416-978-8879 or by email</w:t>
      </w:r>
      <w:r w:rsidR="00317CFC" w:rsidRPr="00E35BDC">
        <w:rPr>
          <w:rFonts w:ascii="Arial" w:hAnsi="Arial" w:cs="Arial"/>
          <w:sz w:val="22"/>
          <w:szCs w:val="22"/>
        </w:rPr>
        <w:t xml:space="preserve"> at</w:t>
      </w:r>
      <w:r w:rsidR="00865BE0">
        <w:rPr>
          <w:rFonts w:ascii="Arial" w:hAnsi="Arial" w:cs="Arial"/>
          <w:sz w:val="22"/>
          <w:szCs w:val="22"/>
        </w:rPr>
        <w:t xml:space="preserve"> </w:t>
      </w:r>
      <w:r w:rsidR="00317CFC" w:rsidRPr="00E35BDC">
        <w:rPr>
          <w:rFonts w:ascii="Arial" w:hAnsi="Arial" w:cs="Arial"/>
          <w:sz w:val="22"/>
          <w:szCs w:val="22"/>
        </w:rPr>
        <w:t>janet</w:t>
      </w:r>
      <w:r w:rsidR="00173637" w:rsidRPr="00E35BDC">
        <w:rPr>
          <w:rFonts w:ascii="Arial" w:hAnsi="Arial" w:cs="Arial"/>
          <w:sz w:val="22"/>
          <w:szCs w:val="22"/>
        </w:rPr>
        <w:t>.mannone@</w:t>
      </w:r>
      <w:r w:rsidR="009310E4" w:rsidRPr="00E35BDC">
        <w:rPr>
          <w:rFonts w:ascii="Arial" w:hAnsi="Arial" w:cs="Arial"/>
          <w:sz w:val="22"/>
          <w:szCs w:val="22"/>
        </w:rPr>
        <w:t>utoronto.ca.</w:t>
      </w:r>
    </w:p>
    <w:sectPr w:rsidR="00600D90" w:rsidSect="00722FFE">
      <w:type w:val="continuous"/>
      <w:pgSz w:w="12240" w:h="15840"/>
      <w:pgMar w:top="135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1DD9"/>
    <w:multiLevelType w:val="hybridMultilevel"/>
    <w:tmpl w:val="8E54CD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D797E"/>
    <w:multiLevelType w:val="hybridMultilevel"/>
    <w:tmpl w:val="EFB0EE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9E1F52"/>
    <w:multiLevelType w:val="hybridMultilevel"/>
    <w:tmpl w:val="77103FE0"/>
    <w:lvl w:ilvl="0" w:tplc="2F6EF4E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BA123DE"/>
    <w:multiLevelType w:val="hybridMultilevel"/>
    <w:tmpl w:val="81E24B12"/>
    <w:lvl w:ilvl="0" w:tplc="D1F899B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0"/>
    <w:rsid w:val="00006097"/>
    <w:rsid w:val="0002312D"/>
    <w:rsid w:val="000311EB"/>
    <w:rsid w:val="00072C9C"/>
    <w:rsid w:val="00083331"/>
    <w:rsid w:val="00097E87"/>
    <w:rsid w:val="000B497D"/>
    <w:rsid w:val="000C0EDF"/>
    <w:rsid w:val="001115A3"/>
    <w:rsid w:val="00122320"/>
    <w:rsid w:val="001307C6"/>
    <w:rsid w:val="00173637"/>
    <w:rsid w:val="00174C46"/>
    <w:rsid w:val="00174F0A"/>
    <w:rsid w:val="0018188D"/>
    <w:rsid w:val="00190B1A"/>
    <w:rsid w:val="001B0BCD"/>
    <w:rsid w:val="001E3428"/>
    <w:rsid w:val="001E384B"/>
    <w:rsid w:val="002007E7"/>
    <w:rsid w:val="00214F78"/>
    <w:rsid w:val="00221DDF"/>
    <w:rsid w:val="00222E34"/>
    <w:rsid w:val="00263379"/>
    <w:rsid w:val="002775B5"/>
    <w:rsid w:val="002B501D"/>
    <w:rsid w:val="002D2E12"/>
    <w:rsid w:val="002D4F72"/>
    <w:rsid w:val="002F530C"/>
    <w:rsid w:val="003041B8"/>
    <w:rsid w:val="00317CFC"/>
    <w:rsid w:val="00320798"/>
    <w:rsid w:val="00331258"/>
    <w:rsid w:val="00356777"/>
    <w:rsid w:val="003E0043"/>
    <w:rsid w:val="004656AC"/>
    <w:rsid w:val="004749D4"/>
    <w:rsid w:val="0049188D"/>
    <w:rsid w:val="004A2EE8"/>
    <w:rsid w:val="004B2413"/>
    <w:rsid w:val="004C0967"/>
    <w:rsid w:val="004C5A23"/>
    <w:rsid w:val="005063D5"/>
    <w:rsid w:val="00510B68"/>
    <w:rsid w:val="005156FF"/>
    <w:rsid w:val="005614A4"/>
    <w:rsid w:val="005760FE"/>
    <w:rsid w:val="005907D7"/>
    <w:rsid w:val="005A294E"/>
    <w:rsid w:val="005F41B5"/>
    <w:rsid w:val="00600D90"/>
    <w:rsid w:val="006076DA"/>
    <w:rsid w:val="00615773"/>
    <w:rsid w:val="00626C74"/>
    <w:rsid w:val="00656024"/>
    <w:rsid w:val="0068561F"/>
    <w:rsid w:val="00687BD1"/>
    <w:rsid w:val="006C14EE"/>
    <w:rsid w:val="006C3E3D"/>
    <w:rsid w:val="00710A6F"/>
    <w:rsid w:val="00722FFE"/>
    <w:rsid w:val="007376AD"/>
    <w:rsid w:val="00741163"/>
    <w:rsid w:val="0077588E"/>
    <w:rsid w:val="00783EB4"/>
    <w:rsid w:val="007A6DEC"/>
    <w:rsid w:val="007A72CE"/>
    <w:rsid w:val="007F36CF"/>
    <w:rsid w:val="00823E04"/>
    <w:rsid w:val="008316B5"/>
    <w:rsid w:val="00865BE0"/>
    <w:rsid w:val="008947F9"/>
    <w:rsid w:val="008A42D5"/>
    <w:rsid w:val="008D14F4"/>
    <w:rsid w:val="008D22AB"/>
    <w:rsid w:val="008D253B"/>
    <w:rsid w:val="008F024A"/>
    <w:rsid w:val="00924E8C"/>
    <w:rsid w:val="009310E4"/>
    <w:rsid w:val="00972013"/>
    <w:rsid w:val="009816DA"/>
    <w:rsid w:val="009C208D"/>
    <w:rsid w:val="009D030B"/>
    <w:rsid w:val="009D1F3F"/>
    <w:rsid w:val="009F3EC9"/>
    <w:rsid w:val="00A02F07"/>
    <w:rsid w:val="00A05F3C"/>
    <w:rsid w:val="00A31255"/>
    <w:rsid w:val="00A331FC"/>
    <w:rsid w:val="00A500A7"/>
    <w:rsid w:val="00A75D7C"/>
    <w:rsid w:val="00AA575F"/>
    <w:rsid w:val="00AB516A"/>
    <w:rsid w:val="00AC071F"/>
    <w:rsid w:val="00AC1B07"/>
    <w:rsid w:val="00AE1A24"/>
    <w:rsid w:val="00B077E1"/>
    <w:rsid w:val="00B1325F"/>
    <w:rsid w:val="00B337D9"/>
    <w:rsid w:val="00B6064A"/>
    <w:rsid w:val="00B73384"/>
    <w:rsid w:val="00B8738F"/>
    <w:rsid w:val="00BB54CA"/>
    <w:rsid w:val="00BC046B"/>
    <w:rsid w:val="00BD20E4"/>
    <w:rsid w:val="00BE6E31"/>
    <w:rsid w:val="00BF59CD"/>
    <w:rsid w:val="00C02510"/>
    <w:rsid w:val="00C35354"/>
    <w:rsid w:val="00C41C26"/>
    <w:rsid w:val="00C52C00"/>
    <w:rsid w:val="00C6237F"/>
    <w:rsid w:val="00C763CB"/>
    <w:rsid w:val="00C974ED"/>
    <w:rsid w:val="00CA0E3D"/>
    <w:rsid w:val="00CC69B0"/>
    <w:rsid w:val="00CD7822"/>
    <w:rsid w:val="00CF33C9"/>
    <w:rsid w:val="00CF6CB5"/>
    <w:rsid w:val="00D05B59"/>
    <w:rsid w:val="00D26097"/>
    <w:rsid w:val="00D3418C"/>
    <w:rsid w:val="00DC0FE0"/>
    <w:rsid w:val="00DC4C68"/>
    <w:rsid w:val="00DE64D5"/>
    <w:rsid w:val="00DF36CB"/>
    <w:rsid w:val="00E33FD6"/>
    <w:rsid w:val="00E35BDC"/>
    <w:rsid w:val="00E50BE4"/>
    <w:rsid w:val="00E53A43"/>
    <w:rsid w:val="00E736F0"/>
    <w:rsid w:val="00E741ED"/>
    <w:rsid w:val="00E94F1E"/>
    <w:rsid w:val="00E977EF"/>
    <w:rsid w:val="00EA7ACC"/>
    <w:rsid w:val="00EC4E1B"/>
    <w:rsid w:val="00EF18B1"/>
    <w:rsid w:val="00EF5939"/>
    <w:rsid w:val="00F04065"/>
    <w:rsid w:val="00F0632D"/>
    <w:rsid w:val="00F06655"/>
    <w:rsid w:val="00F1662F"/>
    <w:rsid w:val="00F34C44"/>
    <w:rsid w:val="00F47A6C"/>
    <w:rsid w:val="00F5576D"/>
    <w:rsid w:val="00F72F2B"/>
    <w:rsid w:val="00F80473"/>
    <w:rsid w:val="00F86550"/>
    <w:rsid w:val="00F9224B"/>
    <w:rsid w:val="00F9281E"/>
    <w:rsid w:val="00FC713D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CBB4D"/>
  <w15:chartTrackingRefBased/>
  <w15:docId w15:val="{CAE4F626-9CAB-4429-8DB8-CAC4AF15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9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600D90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styleId="BalloonText">
    <w:name w:val="Balloon Text"/>
    <w:basedOn w:val="Normal"/>
    <w:semiHidden/>
    <w:rsid w:val="00317CFC"/>
    <w:rPr>
      <w:rFonts w:ascii="Tahoma" w:hAnsi="Tahoma" w:cs="Tahoma"/>
      <w:sz w:val="16"/>
      <w:szCs w:val="16"/>
    </w:rPr>
  </w:style>
  <w:style w:type="character" w:styleId="Hyperlink">
    <w:name w:val="Hyperlink"/>
    <w:rsid w:val="007376AD"/>
    <w:rPr>
      <w:color w:val="0000FF"/>
      <w:u w:val="single"/>
    </w:rPr>
  </w:style>
  <w:style w:type="character" w:styleId="FollowedHyperlink">
    <w:name w:val="FollowedHyperlink"/>
    <w:rsid w:val="00F9224B"/>
    <w:rPr>
      <w:color w:val="800080"/>
      <w:u w:val="single"/>
    </w:rPr>
  </w:style>
  <w:style w:type="character" w:styleId="CommentReference">
    <w:name w:val="annotation reference"/>
    <w:rsid w:val="00506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3D5"/>
  </w:style>
  <w:style w:type="character" w:customStyle="1" w:styleId="CommentTextChar">
    <w:name w:val="Comment Text Char"/>
    <w:link w:val="CommentText"/>
    <w:rsid w:val="005063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63D5"/>
    <w:rPr>
      <w:b/>
      <w:bCs/>
    </w:rPr>
  </w:style>
  <w:style w:type="character" w:customStyle="1" w:styleId="CommentSubjectChar">
    <w:name w:val="Comment Subject Char"/>
    <w:link w:val="CommentSubject"/>
    <w:rsid w:val="005063D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D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b.utoronto.ca/research-overview/" TargetMode="External"/><Relationship Id="rId13" Type="http://schemas.openxmlformats.org/officeDocument/2006/relationships/hyperlink" Target="mailto:janet.mannone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b.utoronto.ca/undergraduate-studies/scholarships/" TargetMode="External"/><Relationship Id="rId12" Type="http://schemas.openxmlformats.org/officeDocument/2006/relationships/hyperlink" Target="https://csb.utoronto.ca/undergraduate-studies/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b.utoronto.ca/undergraduate-studies/research-opportunities/" TargetMode="External"/><Relationship Id="rId11" Type="http://schemas.openxmlformats.org/officeDocument/2006/relationships/hyperlink" Target="http://www.nserc-crsng.gc.ca/Help-Aide/ScholarshipCodes-CodesPourBourses_Eng.asp" TargetMode="External"/><Relationship Id="rId5" Type="http://schemas.openxmlformats.org/officeDocument/2006/relationships/hyperlink" Target="https://csb.utoronto.ca/undergraduate-studies/scholarship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serc-crsng.gc.ca/OnlineServices-ServicesEnLigne/Index_e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.mannone@utoront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NSERC Undergraduate Research Awards</vt:lpstr>
    </vt:vector>
  </TitlesOfParts>
  <Company>Zoology, University of Toronto</Company>
  <LinksUpToDate>false</LinksUpToDate>
  <CharactersWithSpaces>7738</CharactersWithSpaces>
  <SharedDoc>false</SharedDoc>
  <HLinks>
    <vt:vector size="48" baseType="variant">
      <vt:variant>
        <vt:i4>5570597</vt:i4>
      </vt:variant>
      <vt:variant>
        <vt:i4>21</vt:i4>
      </vt:variant>
      <vt:variant>
        <vt:i4>0</vt:i4>
      </vt:variant>
      <vt:variant>
        <vt:i4>5</vt:i4>
      </vt:variant>
      <vt:variant>
        <vt:lpwstr>mailto:janet.mannone@utoronto.ca</vt:lpwstr>
      </vt:variant>
      <vt:variant>
        <vt:lpwstr/>
      </vt:variant>
      <vt:variant>
        <vt:i4>7864447</vt:i4>
      </vt:variant>
      <vt:variant>
        <vt:i4>18</vt:i4>
      </vt:variant>
      <vt:variant>
        <vt:i4>0</vt:i4>
      </vt:variant>
      <vt:variant>
        <vt:i4>5</vt:i4>
      </vt:variant>
      <vt:variant>
        <vt:lpwstr>https://csb.utoronto.ca/undergraduate-studies/scholarships/</vt:lpwstr>
      </vt:variant>
      <vt:variant>
        <vt:lpwstr/>
      </vt:variant>
      <vt:variant>
        <vt:i4>524320</vt:i4>
      </vt:variant>
      <vt:variant>
        <vt:i4>15</vt:i4>
      </vt:variant>
      <vt:variant>
        <vt:i4>0</vt:i4>
      </vt:variant>
      <vt:variant>
        <vt:i4>5</vt:i4>
      </vt:variant>
      <vt:variant>
        <vt:lpwstr>http://www.nserc-crsng.gc.ca/Help-Aide/ScholarshipCodes-CodesPourBourses_Eng.asp</vt:lpwstr>
      </vt:variant>
      <vt:variant>
        <vt:lpwstr/>
      </vt:variant>
      <vt:variant>
        <vt:i4>7536656</vt:i4>
      </vt:variant>
      <vt:variant>
        <vt:i4>12</vt:i4>
      </vt:variant>
      <vt:variant>
        <vt:i4>0</vt:i4>
      </vt:variant>
      <vt:variant>
        <vt:i4>5</vt:i4>
      </vt:variant>
      <vt:variant>
        <vt:lpwstr>http://www.nserc-crsng.gc.ca/OnlineServices-ServicesEnLigne/Index_eng.asp</vt:lpwstr>
      </vt:variant>
      <vt:variant>
        <vt:lpwstr/>
      </vt:variant>
      <vt:variant>
        <vt:i4>7471224</vt:i4>
      </vt:variant>
      <vt:variant>
        <vt:i4>9</vt:i4>
      </vt:variant>
      <vt:variant>
        <vt:i4>0</vt:i4>
      </vt:variant>
      <vt:variant>
        <vt:i4>5</vt:i4>
      </vt:variant>
      <vt:variant>
        <vt:lpwstr>http://www.transcripts.utoronto.ca/</vt:lpwstr>
      </vt:variant>
      <vt:variant>
        <vt:lpwstr/>
      </vt:variant>
      <vt:variant>
        <vt:i4>5570597</vt:i4>
      </vt:variant>
      <vt:variant>
        <vt:i4>6</vt:i4>
      </vt:variant>
      <vt:variant>
        <vt:i4>0</vt:i4>
      </vt:variant>
      <vt:variant>
        <vt:i4>5</vt:i4>
      </vt:variant>
      <vt:variant>
        <vt:lpwstr>mailto:janet.mannone@utoronto.ca</vt:lpwstr>
      </vt:variant>
      <vt:variant>
        <vt:lpwstr/>
      </vt:variant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https://csb.utoronto.ca/undergraduate-studies/research-opportunities/</vt:lpwstr>
      </vt:variant>
      <vt:variant>
        <vt:lpwstr/>
      </vt:variant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https://csb.utoronto.ca/undergraduate-studies/scholarships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NSERC Undergraduate Research Awards</dc:title>
  <dc:subject/>
  <dc:creator>manonne</dc:creator>
  <cp:keywords/>
  <cp:lastModifiedBy>Janet Mannone</cp:lastModifiedBy>
  <cp:revision>6</cp:revision>
  <cp:lastPrinted>2019-11-14T21:05:00Z</cp:lastPrinted>
  <dcterms:created xsi:type="dcterms:W3CDTF">2019-11-14T21:06:00Z</dcterms:created>
  <dcterms:modified xsi:type="dcterms:W3CDTF">2019-12-10T16:22:00Z</dcterms:modified>
</cp:coreProperties>
</file>