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D4A4" w14:textId="03F9817D" w:rsidR="0063388B" w:rsidRPr="00757B03" w:rsidRDefault="006640E9" w:rsidP="00B451DA">
      <w:pPr>
        <w:jc w:val="center"/>
        <w:rPr>
          <w:rFonts w:ascii="Calibri Light" w:hAnsi="Calibri Light" w:cs="Calibri Light"/>
          <w:b/>
          <w:sz w:val="22"/>
          <w:szCs w:val="22"/>
        </w:rPr>
      </w:pPr>
      <w:bookmarkStart w:id="0" w:name="_GoBack"/>
      <w:bookmarkEnd w:id="0"/>
      <w:r w:rsidRPr="00757B03">
        <w:rPr>
          <w:rFonts w:ascii="Calibri Light" w:hAnsi="Calibri Light" w:cs="Calibri Light"/>
          <w:b/>
          <w:sz w:val="22"/>
          <w:szCs w:val="22"/>
        </w:rPr>
        <w:t>20</w:t>
      </w:r>
      <w:r w:rsidR="00CD323E" w:rsidRPr="00757B03">
        <w:rPr>
          <w:rFonts w:ascii="Calibri Light" w:hAnsi="Calibri Light" w:cs="Calibri Light"/>
          <w:b/>
          <w:sz w:val="22"/>
          <w:szCs w:val="22"/>
        </w:rPr>
        <w:t>2</w:t>
      </w:r>
      <w:r w:rsidR="00B14AC8">
        <w:rPr>
          <w:rFonts w:ascii="Calibri Light" w:hAnsi="Calibri Light" w:cs="Calibri Light"/>
          <w:b/>
          <w:sz w:val="22"/>
          <w:szCs w:val="22"/>
        </w:rPr>
        <w:t>3</w:t>
      </w:r>
      <w:r w:rsidR="009473B3" w:rsidRPr="00757B03">
        <w:rPr>
          <w:rFonts w:ascii="Calibri Light" w:hAnsi="Calibri Light" w:cs="Calibri Light"/>
          <w:b/>
          <w:sz w:val="22"/>
          <w:szCs w:val="22"/>
        </w:rPr>
        <w:t>-202</w:t>
      </w:r>
      <w:r w:rsidR="00B14AC8">
        <w:rPr>
          <w:rFonts w:ascii="Calibri Light" w:hAnsi="Calibri Light" w:cs="Calibri Light"/>
          <w:b/>
          <w:sz w:val="22"/>
          <w:szCs w:val="22"/>
        </w:rPr>
        <w:t>4</w:t>
      </w:r>
      <w:r w:rsidR="0081721A" w:rsidRPr="00757B03">
        <w:rPr>
          <w:rFonts w:ascii="Calibri Light" w:hAnsi="Calibri Light" w:cs="Calibri Light"/>
          <w:b/>
          <w:sz w:val="22"/>
          <w:szCs w:val="22"/>
        </w:rPr>
        <w:t xml:space="preserve"> </w:t>
      </w:r>
      <w:r w:rsidR="00B451DA" w:rsidRPr="00757B03">
        <w:rPr>
          <w:rFonts w:ascii="Calibri Light" w:hAnsi="Calibri Light" w:cs="Calibri Light"/>
          <w:b/>
          <w:sz w:val="22"/>
          <w:szCs w:val="22"/>
        </w:rPr>
        <w:t>Instructions for Graduate Course Enrolment on A</w:t>
      </w:r>
      <w:r w:rsidR="00A34C33" w:rsidRPr="00757B03">
        <w:rPr>
          <w:rFonts w:ascii="Calibri Light" w:hAnsi="Calibri Light" w:cs="Calibri Light"/>
          <w:b/>
          <w:sz w:val="22"/>
          <w:szCs w:val="22"/>
        </w:rPr>
        <w:t>CORN</w:t>
      </w:r>
    </w:p>
    <w:p w14:paraId="16175F83" w14:textId="77777777" w:rsidR="0081721A" w:rsidRPr="00757B03" w:rsidRDefault="0081721A" w:rsidP="0081721A">
      <w:pPr>
        <w:rPr>
          <w:rFonts w:ascii="Calibri Light" w:hAnsi="Calibri Light" w:cs="Calibri Light"/>
          <w:sz w:val="22"/>
          <w:szCs w:val="22"/>
        </w:rPr>
      </w:pPr>
    </w:p>
    <w:p w14:paraId="00302A3C" w14:textId="147CDD73" w:rsidR="0081721A" w:rsidRPr="00811D94" w:rsidRDefault="0081721A" w:rsidP="0081721A">
      <w:pPr>
        <w:pStyle w:val="Heading2"/>
        <w:rPr>
          <w:rFonts w:ascii="Calibri Light" w:hAnsi="Calibri Light" w:cs="Calibri Light"/>
          <w:sz w:val="22"/>
          <w:szCs w:val="22"/>
        </w:rPr>
      </w:pPr>
      <w:r w:rsidRPr="00811D94">
        <w:rPr>
          <w:rFonts w:ascii="Calibri Light" w:hAnsi="Calibri Light" w:cs="Calibri Light"/>
          <w:b w:val="0"/>
          <w:sz w:val="22"/>
          <w:szCs w:val="22"/>
        </w:rPr>
        <w:t>Visit</w:t>
      </w:r>
      <w:r w:rsidR="00657DEC" w:rsidRPr="00811D94">
        <w:rPr>
          <w:rFonts w:ascii="Calibri Light" w:hAnsi="Calibri Light" w:cs="Calibri Light"/>
          <w:b w:val="0"/>
          <w:sz w:val="22"/>
          <w:szCs w:val="22"/>
        </w:rPr>
        <w:t xml:space="preserve"> this </w:t>
      </w:r>
      <w:hyperlink r:id="rId11" w:history="1">
        <w:r w:rsidR="00657DEC" w:rsidRPr="00811D94">
          <w:rPr>
            <w:rStyle w:val="Hyperlink"/>
            <w:rFonts w:ascii="Calibri Light" w:hAnsi="Calibri Light" w:cs="Calibri Light"/>
            <w:b w:val="0"/>
            <w:sz w:val="22"/>
            <w:szCs w:val="22"/>
          </w:rPr>
          <w:t>webpage</w:t>
        </w:r>
      </w:hyperlink>
      <w:r w:rsidRPr="00811D94">
        <w:rPr>
          <w:rFonts w:ascii="Calibri Light" w:hAnsi="Calibri Light" w:cs="Calibri Light"/>
          <w:b w:val="0"/>
          <w:sz w:val="22"/>
          <w:szCs w:val="22"/>
        </w:rPr>
        <w:t xml:space="preserve"> for a detailed, step-by-step guide to using </w:t>
      </w:r>
      <w:hyperlink r:id="rId12" w:history="1">
        <w:r w:rsidRPr="00811D94">
          <w:rPr>
            <w:rStyle w:val="Hyperlink"/>
            <w:rFonts w:ascii="Calibri Light" w:hAnsi="Calibri Light" w:cs="Calibri Light"/>
            <w:b w:val="0"/>
            <w:sz w:val="22"/>
            <w:szCs w:val="22"/>
          </w:rPr>
          <w:t>ACORN</w:t>
        </w:r>
      </w:hyperlink>
      <w:r w:rsidRPr="00811D94">
        <w:rPr>
          <w:rFonts w:ascii="Calibri Light" w:hAnsi="Calibri Light" w:cs="Calibri Light"/>
          <w:b w:val="0"/>
          <w:sz w:val="22"/>
          <w:szCs w:val="22"/>
        </w:rPr>
        <w:t xml:space="preserve"> for course enrolment, checking finances, updating address and contact information, ordering transcripts, and more</w:t>
      </w:r>
      <w:r w:rsidRPr="00811D94">
        <w:rPr>
          <w:rFonts w:ascii="Calibri Light" w:hAnsi="Calibri Light" w:cs="Calibri Light"/>
          <w:sz w:val="22"/>
          <w:szCs w:val="22"/>
        </w:rPr>
        <w:t>.</w:t>
      </w:r>
    </w:p>
    <w:p w14:paraId="52D0E2DD" w14:textId="77777777" w:rsidR="0081721A" w:rsidRPr="00811D94" w:rsidRDefault="0081721A" w:rsidP="0082647F">
      <w:pPr>
        <w:autoSpaceDE w:val="0"/>
        <w:autoSpaceDN w:val="0"/>
        <w:adjustRightInd w:val="0"/>
        <w:rPr>
          <w:rFonts w:ascii="Calibri Light" w:hAnsi="Calibri Light" w:cs="Calibri Light"/>
          <w:b/>
          <w:sz w:val="22"/>
          <w:szCs w:val="22"/>
        </w:rPr>
      </w:pPr>
    </w:p>
    <w:p w14:paraId="329C126D" w14:textId="52F92B16" w:rsidR="00A00B87" w:rsidRPr="00811D94" w:rsidRDefault="00A00B87" w:rsidP="00CE3F07">
      <w:pPr>
        <w:spacing w:line="276" w:lineRule="auto"/>
        <w:rPr>
          <w:rFonts w:ascii="Calibri Light" w:hAnsi="Calibri Light" w:cs="Calibri Light"/>
          <w:b/>
          <w:sz w:val="22"/>
          <w:szCs w:val="22"/>
        </w:rPr>
      </w:pPr>
      <w:r w:rsidRPr="00811D94">
        <w:rPr>
          <w:rFonts w:ascii="Calibri Light" w:hAnsi="Calibri Light" w:cs="Calibri Light"/>
          <w:b/>
          <w:sz w:val="22"/>
          <w:szCs w:val="22"/>
        </w:rPr>
        <w:t xml:space="preserve">Graduate students </w:t>
      </w:r>
      <w:r w:rsidR="001F3C62" w:rsidRPr="00811D94">
        <w:rPr>
          <w:rFonts w:ascii="Calibri Light" w:hAnsi="Calibri Light" w:cs="Calibri Light"/>
          <w:b/>
          <w:sz w:val="22"/>
          <w:szCs w:val="22"/>
        </w:rPr>
        <w:t>can</w:t>
      </w:r>
      <w:r w:rsidRPr="00811D94">
        <w:rPr>
          <w:rFonts w:ascii="Calibri Light" w:hAnsi="Calibri Light" w:cs="Calibri Light"/>
          <w:b/>
          <w:sz w:val="22"/>
          <w:szCs w:val="22"/>
        </w:rPr>
        <w:t xml:space="preserve"> access ACORN to:</w:t>
      </w:r>
    </w:p>
    <w:p w14:paraId="287BB52B"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View, request, add, drop, or waitlist for courses</w:t>
      </w:r>
    </w:p>
    <w:p w14:paraId="2CE1F6BB"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View personal timetable</w:t>
      </w:r>
    </w:p>
    <w:p w14:paraId="73C3420A"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View/Change address, telephone numbers, email, safety abroad address, and emergency contact information</w:t>
      </w:r>
    </w:p>
    <w:p w14:paraId="24C97F3B"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View academic history, including final grades</w:t>
      </w:r>
    </w:p>
    <w:p w14:paraId="6122CF2D"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Order transcripts</w:t>
      </w:r>
    </w:p>
    <w:p w14:paraId="0F72DBE6"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View your financial account information (invoices, account details, payments)</w:t>
      </w:r>
    </w:p>
    <w:p w14:paraId="446AC545" w14:textId="7162327C" w:rsidR="00A00B87" w:rsidRPr="00811D94" w:rsidRDefault="000F57CE"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Register without payment</w:t>
      </w:r>
      <w:r w:rsidR="00D432B2" w:rsidRPr="00811D94">
        <w:rPr>
          <w:rFonts w:ascii="Calibri Light" w:hAnsi="Calibri Light" w:cs="Calibri Light"/>
          <w:sz w:val="22"/>
          <w:szCs w:val="22"/>
        </w:rPr>
        <w:t xml:space="preserve"> (d</w:t>
      </w:r>
      <w:r w:rsidR="00A00B87" w:rsidRPr="00811D94">
        <w:rPr>
          <w:rFonts w:ascii="Calibri Light" w:hAnsi="Calibri Light" w:cs="Calibri Light"/>
          <w:sz w:val="22"/>
          <w:szCs w:val="22"/>
        </w:rPr>
        <w:t>efer payment of tuition</w:t>
      </w:r>
      <w:r w:rsidR="00D432B2" w:rsidRPr="00811D94">
        <w:rPr>
          <w:rFonts w:ascii="Calibri Light" w:hAnsi="Calibri Light" w:cs="Calibri Light"/>
          <w:sz w:val="22"/>
          <w:szCs w:val="22"/>
        </w:rPr>
        <w:t xml:space="preserve">): </w:t>
      </w:r>
      <w:r w:rsidR="00A00B87" w:rsidRPr="00811D94">
        <w:rPr>
          <w:rFonts w:ascii="Calibri Light" w:hAnsi="Calibri Light" w:cs="Calibri Light"/>
          <w:sz w:val="22"/>
          <w:szCs w:val="22"/>
        </w:rPr>
        <w:t xml:space="preserve">available to recipients of a funding commitment from the graduate unit and to students </w:t>
      </w:r>
      <w:r w:rsidR="00D432B2" w:rsidRPr="00811D94">
        <w:rPr>
          <w:rFonts w:ascii="Calibri Light" w:hAnsi="Calibri Light" w:cs="Calibri Light"/>
          <w:sz w:val="22"/>
          <w:szCs w:val="22"/>
        </w:rPr>
        <w:t xml:space="preserve">with </w:t>
      </w:r>
      <w:r w:rsidR="00A00B87" w:rsidRPr="00811D94">
        <w:rPr>
          <w:rFonts w:ascii="Calibri Light" w:hAnsi="Calibri Light" w:cs="Calibri Light"/>
          <w:sz w:val="22"/>
          <w:szCs w:val="22"/>
        </w:rPr>
        <w:t>approved Ontario, Canada and some US government student loan</w:t>
      </w:r>
      <w:r w:rsidR="00BB2273">
        <w:rPr>
          <w:rFonts w:ascii="Calibri Light" w:hAnsi="Calibri Light" w:cs="Calibri Light"/>
          <w:sz w:val="22"/>
          <w:szCs w:val="22"/>
        </w:rPr>
        <w:t>s</w:t>
      </w:r>
    </w:p>
    <w:p w14:paraId="4F1EC32E"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Update direct deposit details</w:t>
      </w:r>
    </w:p>
    <w:p w14:paraId="6A3290C1"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Print “Educational Credit” tax forms (T2202A)</w:t>
      </w:r>
    </w:p>
    <w:p w14:paraId="30E81C2C"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Order convocation tickets</w:t>
      </w:r>
    </w:p>
    <w:p w14:paraId="538D9894" w14:textId="77777777" w:rsidR="00A00B87" w:rsidRPr="00811D94" w:rsidRDefault="00A00B87" w:rsidP="00A00B87">
      <w:pPr>
        <w:pStyle w:val="ListParagraph"/>
        <w:numPr>
          <w:ilvl w:val="0"/>
          <w:numId w:val="13"/>
        </w:numPr>
        <w:rPr>
          <w:rFonts w:ascii="Calibri Light" w:hAnsi="Calibri Light" w:cs="Calibri Light"/>
          <w:sz w:val="22"/>
          <w:szCs w:val="22"/>
        </w:rPr>
      </w:pPr>
      <w:r w:rsidRPr="00811D94">
        <w:rPr>
          <w:rFonts w:ascii="Calibri Light" w:hAnsi="Calibri Light" w:cs="Calibri Light"/>
          <w:sz w:val="22"/>
          <w:szCs w:val="22"/>
        </w:rPr>
        <w:t>And more</w:t>
      </w:r>
    </w:p>
    <w:p w14:paraId="7A234260" w14:textId="77777777" w:rsidR="00BE288E" w:rsidRPr="00811D94" w:rsidRDefault="00BE288E">
      <w:pPr>
        <w:rPr>
          <w:rFonts w:ascii="Calibri Light" w:hAnsi="Calibri Light" w:cs="Calibri Light"/>
          <w:b/>
          <w:sz w:val="22"/>
          <w:szCs w:val="22"/>
        </w:rPr>
      </w:pPr>
    </w:p>
    <w:p w14:paraId="35B64A32" w14:textId="3BFB40AF" w:rsidR="0063388B" w:rsidRPr="00811D94" w:rsidRDefault="0063388B" w:rsidP="00CE3F07">
      <w:pPr>
        <w:spacing w:line="276" w:lineRule="auto"/>
        <w:rPr>
          <w:rFonts w:ascii="Calibri Light" w:hAnsi="Calibri Light" w:cs="Calibri Light"/>
          <w:b/>
          <w:sz w:val="22"/>
          <w:szCs w:val="22"/>
        </w:rPr>
      </w:pPr>
      <w:r w:rsidRPr="00811D94">
        <w:rPr>
          <w:rFonts w:ascii="Calibri Light" w:hAnsi="Calibri Light" w:cs="Calibri Light"/>
          <w:b/>
          <w:sz w:val="22"/>
          <w:szCs w:val="22"/>
        </w:rPr>
        <w:t xml:space="preserve">Student </w:t>
      </w:r>
      <w:r w:rsidR="002466AE" w:rsidRPr="00811D94">
        <w:rPr>
          <w:rFonts w:ascii="Calibri Light" w:hAnsi="Calibri Light" w:cs="Calibri Light"/>
          <w:b/>
          <w:sz w:val="22"/>
          <w:szCs w:val="22"/>
        </w:rPr>
        <w:t>R</w:t>
      </w:r>
      <w:r w:rsidRPr="00811D94">
        <w:rPr>
          <w:rFonts w:ascii="Calibri Light" w:hAnsi="Calibri Light" w:cs="Calibri Light"/>
          <w:b/>
          <w:sz w:val="22"/>
          <w:szCs w:val="22"/>
        </w:rPr>
        <w:t>esponsibility</w:t>
      </w:r>
    </w:p>
    <w:p w14:paraId="2D493A9B" w14:textId="04DCFC5A" w:rsidR="0063388B" w:rsidRPr="00811D94" w:rsidRDefault="0063388B">
      <w:pPr>
        <w:rPr>
          <w:rFonts w:ascii="Calibri Light" w:hAnsi="Calibri Light" w:cs="Calibri Light"/>
          <w:sz w:val="22"/>
          <w:szCs w:val="22"/>
        </w:rPr>
      </w:pPr>
      <w:r w:rsidRPr="00811D94">
        <w:rPr>
          <w:rFonts w:ascii="Calibri Light" w:hAnsi="Calibri Light" w:cs="Calibri Light"/>
          <w:sz w:val="22"/>
          <w:szCs w:val="22"/>
        </w:rPr>
        <w:t>While academic advisors, faculty</w:t>
      </w:r>
      <w:r w:rsidR="002B7BED" w:rsidRPr="00811D94">
        <w:rPr>
          <w:rFonts w:ascii="Calibri Light" w:hAnsi="Calibri Light" w:cs="Calibri Light"/>
          <w:sz w:val="22"/>
          <w:szCs w:val="22"/>
        </w:rPr>
        <w:t>,</w:t>
      </w:r>
      <w:r w:rsidRPr="00811D94">
        <w:rPr>
          <w:rFonts w:ascii="Calibri Light" w:hAnsi="Calibri Light" w:cs="Calibri Light"/>
          <w:sz w:val="22"/>
          <w:szCs w:val="22"/>
        </w:rPr>
        <w:t xml:space="preserve"> and staff are available to assist and advise</w:t>
      </w:r>
      <w:r w:rsidR="00BE288E" w:rsidRPr="00811D94">
        <w:rPr>
          <w:rFonts w:ascii="Calibri Light" w:hAnsi="Calibri Light" w:cs="Calibri Light"/>
          <w:sz w:val="22"/>
          <w:szCs w:val="22"/>
        </w:rPr>
        <w:t>,</w:t>
      </w:r>
      <w:r w:rsidRPr="00811D94">
        <w:rPr>
          <w:rFonts w:ascii="Calibri Light" w:hAnsi="Calibri Light" w:cs="Calibri Light"/>
          <w:sz w:val="22"/>
          <w:szCs w:val="22"/>
        </w:rPr>
        <w:t xml:space="preserve"> it is ultimately the student's responsibility to keep personal and academic information up to date at all times and to follow all University, SGS, departmental and program regulations, requirements and deadlines. </w:t>
      </w:r>
      <w:r w:rsidR="002B7BED" w:rsidRPr="00811D94">
        <w:rPr>
          <w:rFonts w:ascii="Calibri Light" w:hAnsi="Calibri Light" w:cs="Calibri Light"/>
          <w:sz w:val="22"/>
          <w:szCs w:val="22"/>
        </w:rPr>
        <w:t xml:space="preserve">ACORN </w:t>
      </w:r>
      <w:r w:rsidR="002466AE" w:rsidRPr="00811D94">
        <w:rPr>
          <w:rFonts w:ascii="Calibri Light" w:hAnsi="Calibri Light" w:cs="Calibri Light"/>
          <w:sz w:val="22"/>
          <w:szCs w:val="22"/>
        </w:rPr>
        <w:t>makes it easier for you</w:t>
      </w:r>
      <w:r w:rsidR="000C5C5F" w:rsidRPr="00811D94">
        <w:rPr>
          <w:rFonts w:ascii="Calibri Light" w:hAnsi="Calibri Light" w:cs="Calibri Light"/>
          <w:sz w:val="22"/>
          <w:szCs w:val="22"/>
        </w:rPr>
        <w:t xml:space="preserve"> </w:t>
      </w:r>
      <w:r w:rsidRPr="00811D94">
        <w:rPr>
          <w:rFonts w:ascii="Calibri Light" w:hAnsi="Calibri Light" w:cs="Calibri Light"/>
          <w:sz w:val="22"/>
          <w:szCs w:val="22"/>
        </w:rPr>
        <w:t>to check and correct this information. If questions arise about requirements, p</w:t>
      </w:r>
      <w:r w:rsidR="002466AE" w:rsidRPr="00811D94">
        <w:rPr>
          <w:rFonts w:ascii="Calibri Light" w:hAnsi="Calibri Light" w:cs="Calibri Light"/>
          <w:sz w:val="22"/>
          <w:szCs w:val="22"/>
        </w:rPr>
        <w:t>olicies and procedures, you</w:t>
      </w:r>
      <w:r w:rsidRPr="00811D94">
        <w:rPr>
          <w:rFonts w:ascii="Calibri Light" w:hAnsi="Calibri Light" w:cs="Calibri Light"/>
          <w:sz w:val="22"/>
          <w:szCs w:val="22"/>
        </w:rPr>
        <w:t xml:space="preserve"> are responsible for seeking answers </w:t>
      </w:r>
      <w:r w:rsidR="00CF0075" w:rsidRPr="00811D94">
        <w:rPr>
          <w:rFonts w:ascii="Calibri Light" w:hAnsi="Calibri Light" w:cs="Calibri Light"/>
          <w:sz w:val="22"/>
          <w:szCs w:val="22"/>
        </w:rPr>
        <w:t>t</w:t>
      </w:r>
      <w:r w:rsidRPr="00811D94">
        <w:rPr>
          <w:rFonts w:ascii="Calibri Light" w:hAnsi="Calibri Light" w:cs="Calibri Light"/>
          <w:sz w:val="22"/>
          <w:szCs w:val="22"/>
        </w:rPr>
        <w:t>o these questions from staff and advisors.</w:t>
      </w:r>
    </w:p>
    <w:p w14:paraId="6D5A0900" w14:textId="77777777" w:rsidR="0063388B" w:rsidRPr="00811D94" w:rsidRDefault="0063388B">
      <w:pPr>
        <w:rPr>
          <w:rFonts w:ascii="Calibri Light" w:hAnsi="Calibri Light" w:cs="Calibri Light"/>
          <w:sz w:val="22"/>
          <w:szCs w:val="22"/>
        </w:rPr>
      </w:pPr>
    </w:p>
    <w:p w14:paraId="321823C9" w14:textId="7744749E" w:rsidR="006E51E3" w:rsidRPr="00811D94" w:rsidRDefault="007D4D81" w:rsidP="00CE3F07">
      <w:pPr>
        <w:spacing w:line="276" w:lineRule="auto"/>
        <w:rPr>
          <w:rFonts w:ascii="Calibri Light" w:hAnsi="Calibri Light" w:cs="Calibri Light"/>
          <w:b/>
          <w:sz w:val="22"/>
          <w:szCs w:val="22"/>
        </w:rPr>
      </w:pPr>
      <w:r w:rsidRPr="00811D94">
        <w:rPr>
          <w:rFonts w:ascii="Calibri Light" w:hAnsi="Calibri Light" w:cs="Calibri Light"/>
          <w:b/>
          <w:sz w:val="22"/>
          <w:szCs w:val="22"/>
        </w:rPr>
        <w:t>University of Toronto E</w:t>
      </w:r>
      <w:r w:rsidR="006E51E3" w:rsidRPr="00811D94">
        <w:rPr>
          <w:rFonts w:ascii="Calibri Light" w:hAnsi="Calibri Light" w:cs="Calibri Light"/>
          <w:b/>
          <w:sz w:val="22"/>
          <w:szCs w:val="22"/>
        </w:rPr>
        <w:t>mail</w:t>
      </w:r>
    </w:p>
    <w:p w14:paraId="6321A751" w14:textId="19770844" w:rsidR="008B268F" w:rsidRPr="00811D94" w:rsidRDefault="006E51E3">
      <w:pPr>
        <w:rPr>
          <w:rFonts w:ascii="Calibri Light" w:hAnsi="Calibri Light" w:cs="Calibri Light"/>
          <w:sz w:val="22"/>
          <w:szCs w:val="22"/>
        </w:rPr>
      </w:pPr>
      <w:r w:rsidRPr="00811D94">
        <w:rPr>
          <w:rFonts w:ascii="Calibri Light" w:hAnsi="Calibri Light" w:cs="Calibri Light"/>
          <w:sz w:val="22"/>
          <w:szCs w:val="22"/>
        </w:rPr>
        <w:t>T</w:t>
      </w:r>
      <w:r w:rsidR="0063388B" w:rsidRPr="00811D94">
        <w:rPr>
          <w:rFonts w:ascii="Calibri Light" w:hAnsi="Calibri Light" w:cs="Calibri Light"/>
          <w:sz w:val="22"/>
          <w:szCs w:val="22"/>
        </w:rPr>
        <w:t xml:space="preserve">he </w:t>
      </w:r>
      <w:r w:rsidR="00182EB4">
        <w:rPr>
          <w:rFonts w:ascii="Calibri Light" w:hAnsi="Calibri Light" w:cs="Calibri Light"/>
          <w:sz w:val="22"/>
          <w:szCs w:val="22"/>
        </w:rPr>
        <w:t>Department of Cell and Systems Biology</w:t>
      </w:r>
      <w:r w:rsidR="009E2848" w:rsidRPr="00811D94">
        <w:rPr>
          <w:rFonts w:ascii="Calibri Light" w:hAnsi="Calibri Light" w:cs="Calibri Light"/>
          <w:color w:val="FF0000"/>
          <w:sz w:val="22"/>
          <w:szCs w:val="22"/>
        </w:rPr>
        <w:t xml:space="preserve"> </w:t>
      </w:r>
      <w:r w:rsidR="0063388B" w:rsidRPr="00811D94">
        <w:rPr>
          <w:rFonts w:ascii="Calibri Light" w:hAnsi="Calibri Light" w:cs="Calibri Light"/>
          <w:sz w:val="22"/>
          <w:szCs w:val="22"/>
        </w:rPr>
        <w:t xml:space="preserve">and other university offices may send important information to you by email. </w:t>
      </w:r>
      <w:r w:rsidR="00E42D8E" w:rsidRPr="00811D94">
        <w:rPr>
          <w:rFonts w:ascii="Calibri Light" w:hAnsi="Calibri Light" w:cs="Calibri Light"/>
          <w:sz w:val="22"/>
          <w:szCs w:val="22"/>
        </w:rPr>
        <w:t xml:space="preserve">It is your responsibility to </w:t>
      </w:r>
      <w:r w:rsidR="002B7BED" w:rsidRPr="00811D94">
        <w:rPr>
          <w:rFonts w:ascii="Calibri Light" w:hAnsi="Calibri Light" w:cs="Calibri Light"/>
          <w:sz w:val="22"/>
          <w:szCs w:val="22"/>
        </w:rPr>
        <w:t>ensur</w:t>
      </w:r>
      <w:r w:rsidR="00E42D8E" w:rsidRPr="00811D94">
        <w:rPr>
          <w:rFonts w:ascii="Calibri Light" w:hAnsi="Calibri Light" w:cs="Calibri Light"/>
          <w:sz w:val="22"/>
          <w:szCs w:val="22"/>
        </w:rPr>
        <w:t>e</w:t>
      </w:r>
      <w:r w:rsidR="002B7BED" w:rsidRPr="00811D94">
        <w:rPr>
          <w:rFonts w:ascii="Calibri Light" w:hAnsi="Calibri Light" w:cs="Calibri Light"/>
          <w:sz w:val="22"/>
          <w:szCs w:val="22"/>
        </w:rPr>
        <w:t xml:space="preserve"> </w:t>
      </w:r>
      <w:r w:rsidR="0063388B" w:rsidRPr="00811D94">
        <w:rPr>
          <w:rFonts w:ascii="Calibri Light" w:hAnsi="Calibri Light" w:cs="Calibri Light"/>
          <w:sz w:val="22"/>
          <w:szCs w:val="22"/>
        </w:rPr>
        <w:t>that your email address</w:t>
      </w:r>
      <w:r w:rsidR="00B521F4" w:rsidRPr="00811D94">
        <w:rPr>
          <w:rFonts w:ascii="Calibri Light" w:hAnsi="Calibri Light" w:cs="Calibri Light"/>
          <w:sz w:val="22"/>
          <w:szCs w:val="22"/>
        </w:rPr>
        <w:t>,</w:t>
      </w:r>
      <w:r w:rsidR="0063388B" w:rsidRPr="00811D94">
        <w:rPr>
          <w:rFonts w:ascii="Calibri Light" w:hAnsi="Calibri Light" w:cs="Calibri Light"/>
          <w:sz w:val="22"/>
          <w:szCs w:val="22"/>
        </w:rPr>
        <w:t xml:space="preserve"> mailing/permanent address</w:t>
      </w:r>
      <w:r w:rsidR="002B7BED" w:rsidRPr="00811D94">
        <w:rPr>
          <w:rFonts w:ascii="Calibri Light" w:hAnsi="Calibri Light" w:cs="Calibri Light"/>
          <w:sz w:val="22"/>
          <w:szCs w:val="22"/>
        </w:rPr>
        <w:t>,</w:t>
      </w:r>
      <w:r w:rsidR="0063388B" w:rsidRPr="00811D94">
        <w:rPr>
          <w:rFonts w:ascii="Calibri Light" w:hAnsi="Calibri Light" w:cs="Calibri Light"/>
          <w:sz w:val="22"/>
          <w:szCs w:val="22"/>
        </w:rPr>
        <w:t xml:space="preserve"> and telephone number</w:t>
      </w:r>
      <w:r w:rsidR="00CE607C" w:rsidRPr="00811D94">
        <w:rPr>
          <w:rFonts w:ascii="Calibri Light" w:hAnsi="Calibri Light" w:cs="Calibri Light"/>
          <w:sz w:val="22"/>
          <w:szCs w:val="22"/>
        </w:rPr>
        <w:t>s</w:t>
      </w:r>
      <w:r w:rsidR="0063388B" w:rsidRPr="00811D94">
        <w:rPr>
          <w:rFonts w:ascii="Calibri Light" w:hAnsi="Calibri Light" w:cs="Calibri Light"/>
          <w:sz w:val="22"/>
          <w:szCs w:val="22"/>
        </w:rPr>
        <w:t xml:space="preserve"> </w:t>
      </w:r>
      <w:r w:rsidR="00CE607C" w:rsidRPr="00811D94">
        <w:rPr>
          <w:rFonts w:ascii="Calibri Light" w:hAnsi="Calibri Light" w:cs="Calibri Light"/>
          <w:sz w:val="22"/>
          <w:szCs w:val="22"/>
        </w:rPr>
        <w:t xml:space="preserve">are </w:t>
      </w:r>
      <w:r w:rsidR="0063388B" w:rsidRPr="00811D94">
        <w:rPr>
          <w:rFonts w:ascii="Calibri Light" w:hAnsi="Calibri Light" w:cs="Calibri Light"/>
          <w:sz w:val="22"/>
          <w:szCs w:val="22"/>
        </w:rPr>
        <w:t>up to date at all times.</w:t>
      </w:r>
    </w:p>
    <w:p w14:paraId="1D1CAB57" w14:textId="77777777" w:rsidR="008B268F" w:rsidRPr="00811D94" w:rsidRDefault="008B268F">
      <w:pPr>
        <w:rPr>
          <w:rFonts w:ascii="Calibri Light" w:hAnsi="Calibri Light" w:cs="Calibri Light"/>
          <w:sz w:val="22"/>
          <w:szCs w:val="22"/>
        </w:rPr>
      </w:pPr>
    </w:p>
    <w:p w14:paraId="6FE5E512" w14:textId="6F445AE6" w:rsidR="006E51E3" w:rsidRPr="00811D94" w:rsidRDefault="00583960">
      <w:pPr>
        <w:rPr>
          <w:rFonts w:ascii="Calibri Light" w:hAnsi="Calibri Light" w:cs="Calibri Light"/>
          <w:sz w:val="22"/>
          <w:szCs w:val="22"/>
        </w:rPr>
      </w:pPr>
      <w:r w:rsidRPr="00811D94">
        <w:rPr>
          <w:rFonts w:ascii="Calibri Light" w:hAnsi="Calibri Light" w:cs="Calibri Light"/>
          <w:sz w:val="22"/>
          <w:szCs w:val="22"/>
        </w:rPr>
        <w:t>U of T’s</w:t>
      </w:r>
      <w:r w:rsidR="00DA35B0" w:rsidRPr="00811D94">
        <w:rPr>
          <w:rFonts w:ascii="Calibri Light" w:hAnsi="Calibri Light" w:cs="Calibri Light"/>
          <w:sz w:val="22"/>
          <w:szCs w:val="22"/>
        </w:rPr>
        <w:t xml:space="preserve"> </w:t>
      </w:r>
      <w:hyperlink r:id="rId13" w:history="1">
        <w:r w:rsidRPr="00811D94">
          <w:rPr>
            <w:rStyle w:val="Hyperlink"/>
            <w:rFonts w:ascii="Calibri Light" w:hAnsi="Calibri Light" w:cs="Calibri Light"/>
            <w:sz w:val="22"/>
            <w:szCs w:val="22"/>
          </w:rPr>
          <w:t xml:space="preserve">Policy </w:t>
        </w:r>
        <w:r w:rsidR="00DA35B0" w:rsidRPr="00811D94">
          <w:rPr>
            <w:rStyle w:val="Hyperlink"/>
            <w:rFonts w:ascii="Calibri Light" w:hAnsi="Calibri Light" w:cs="Calibri Light"/>
            <w:sz w:val="22"/>
            <w:szCs w:val="22"/>
          </w:rPr>
          <w:t>on Official Correspondence with Students</w:t>
        </w:r>
      </w:hyperlink>
      <w:r w:rsidR="00DA35B0" w:rsidRPr="00811D94">
        <w:rPr>
          <w:rFonts w:ascii="Calibri Light" w:hAnsi="Calibri Light" w:cs="Calibri Light"/>
          <w:sz w:val="22"/>
          <w:szCs w:val="22"/>
        </w:rPr>
        <w:t xml:space="preserve"> requires </w:t>
      </w:r>
      <w:r w:rsidR="005618D3" w:rsidRPr="00811D94">
        <w:rPr>
          <w:rFonts w:ascii="Calibri Light" w:hAnsi="Calibri Light" w:cs="Calibri Light"/>
          <w:sz w:val="22"/>
          <w:szCs w:val="22"/>
        </w:rPr>
        <w:t>students to maintain a University</w:t>
      </w:r>
      <w:r w:rsidR="00EB6D51" w:rsidRPr="00811D94">
        <w:rPr>
          <w:rFonts w:ascii="Calibri Light" w:hAnsi="Calibri Light" w:cs="Calibri Light"/>
          <w:sz w:val="22"/>
          <w:szCs w:val="22"/>
        </w:rPr>
        <w:t>-issued</w:t>
      </w:r>
      <w:r w:rsidR="005618D3" w:rsidRPr="00811D94">
        <w:rPr>
          <w:rFonts w:ascii="Calibri Light" w:hAnsi="Calibri Light" w:cs="Calibri Light"/>
          <w:sz w:val="22"/>
          <w:szCs w:val="22"/>
        </w:rPr>
        <w:t xml:space="preserve"> email account</w:t>
      </w:r>
      <w:r w:rsidR="00B521F4" w:rsidRPr="00811D94">
        <w:rPr>
          <w:rFonts w:ascii="Calibri Light" w:hAnsi="Calibri Light" w:cs="Calibri Light"/>
          <w:sz w:val="22"/>
          <w:szCs w:val="22"/>
        </w:rPr>
        <w:t>,</w:t>
      </w:r>
      <w:r w:rsidR="005618D3" w:rsidRPr="00811D94">
        <w:rPr>
          <w:rFonts w:ascii="Calibri Light" w:hAnsi="Calibri Light" w:cs="Calibri Light"/>
          <w:sz w:val="22"/>
          <w:szCs w:val="22"/>
        </w:rPr>
        <w:t xml:space="preserve"> record </w:t>
      </w:r>
      <w:r w:rsidR="007F1CB3" w:rsidRPr="00811D94">
        <w:rPr>
          <w:rFonts w:ascii="Calibri Light" w:hAnsi="Calibri Light" w:cs="Calibri Light"/>
          <w:sz w:val="22"/>
          <w:szCs w:val="22"/>
        </w:rPr>
        <w:t>it</w:t>
      </w:r>
      <w:r w:rsidR="005618D3" w:rsidRPr="00811D94">
        <w:rPr>
          <w:rFonts w:ascii="Calibri Light" w:hAnsi="Calibri Light" w:cs="Calibri Light"/>
          <w:sz w:val="22"/>
          <w:szCs w:val="22"/>
        </w:rPr>
        <w:t xml:space="preserve"> in </w:t>
      </w:r>
      <w:r w:rsidR="007D4D81" w:rsidRPr="00811D94">
        <w:rPr>
          <w:rFonts w:ascii="Calibri Light" w:hAnsi="Calibri Light" w:cs="Calibri Light"/>
          <w:sz w:val="22"/>
          <w:szCs w:val="22"/>
        </w:rPr>
        <w:t>ACORN</w:t>
      </w:r>
      <w:r w:rsidR="005C7E42" w:rsidRPr="00811D94">
        <w:rPr>
          <w:rFonts w:ascii="Calibri Light" w:hAnsi="Calibri Light" w:cs="Calibri Light"/>
          <w:sz w:val="22"/>
          <w:szCs w:val="22"/>
        </w:rPr>
        <w:t>,</w:t>
      </w:r>
      <w:r w:rsidR="00B521F4" w:rsidRPr="00811D94">
        <w:rPr>
          <w:rFonts w:ascii="Calibri Light" w:hAnsi="Calibri Light" w:cs="Calibri Light"/>
          <w:sz w:val="22"/>
          <w:szCs w:val="22"/>
        </w:rPr>
        <w:t xml:space="preserve"> and regularly check for messages</w:t>
      </w:r>
      <w:r w:rsidR="005618D3" w:rsidRPr="00811D94">
        <w:rPr>
          <w:rFonts w:ascii="Calibri Light" w:hAnsi="Calibri Light" w:cs="Calibri Light"/>
          <w:sz w:val="22"/>
          <w:szCs w:val="22"/>
        </w:rPr>
        <w:t xml:space="preserve">. </w:t>
      </w:r>
      <w:r w:rsidR="00657DEC" w:rsidRPr="00811D94">
        <w:rPr>
          <w:rFonts w:ascii="Calibri Light" w:hAnsi="Calibri Light" w:cs="Calibri Light"/>
          <w:sz w:val="22"/>
          <w:szCs w:val="22"/>
        </w:rPr>
        <w:t>T</w:t>
      </w:r>
      <w:r w:rsidR="005618D3" w:rsidRPr="00811D94">
        <w:rPr>
          <w:rFonts w:ascii="Calibri Light" w:hAnsi="Calibri Light" w:cs="Calibri Light"/>
          <w:sz w:val="22"/>
          <w:szCs w:val="22"/>
        </w:rPr>
        <w:t>he University will send official correspondence</w:t>
      </w:r>
      <w:r w:rsidR="00657DEC" w:rsidRPr="00811D94">
        <w:rPr>
          <w:rFonts w:ascii="Calibri Light" w:hAnsi="Calibri Light" w:cs="Calibri Light"/>
          <w:sz w:val="22"/>
          <w:szCs w:val="22"/>
        </w:rPr>
        <w:t xml:space="preserve"> to your utoronto email account</w:t>
      </w:r>
      <w:r w:rsidR="005618D3" w:rsidRPr="00811D94">
        <w:rPr>
          <w:rFonts w:ascii="Calibri Light" w:hAnsi="Calibri Light" w:cs="Calibri Light"/>
          <w:sz w:val="22"/>
          <w:szCs w:val="22"/>
        </w:rPr>
        <w:t>.</w:t>
      </w:r>
    </w:p>
    <w:p w14:paraId="6191D3C8" w14:textId="77777777" w:rsidR="006E51E3" w:rsidRPr="00811D94" w:rsidRDefault="006E51E3">
      <w:pPr>
        <w:rPr>
          <w:rFonts w:ascii="Calibri Light" w:hAnsi="Calibri Light" w:cs="Calibri Light"/>
          <w:sz w:val="22"/>
          <w:szCs w:val="22"/>
        </w:rPr>
      </w:pPr>
    </w:p>
    <w:p w14:paraId="24961DA0" w14:textId="53CF677D" w:rsidR="007D4D81" w:rsidRPr="00811D94" w:rsidRDefault="007D4D81" w:rsidP="00811D94">
      <w:pPr>
        <w:spacing w:line="276" w:lineRule="auto"/>
        <w:rPr>
          <w:rFonts w:ascii="Calibri Light" w:hAnsi="Calibri Light" w:cs="Calibri Light"/>
          <w:b/>
          <w:sz w:val="22"/>
          <w:szCs w:val="22"/>
        </w:rPr>
      </w:pPr>
      <w:r w:rsidRPr="00811D94">
        <w:rPr>
          <w:rFonts w:ascii="Calibri Light" w:hAnsi="Calibri Light" w:cs="Calibri Light"/>
          <w:b/>
          <w:sz w:val="22"/>
          <w:szCs w:val="22"/>
        </w:rPr>
        <w:t>UTORid and JOINid</w:t>
      </w:r>
    </w:p>
    <w:p w14:paraId="1E5B4AB7" w14:textId="08A34632" w:rsidR="00E07634" w:rsidRPr="00811D94" w:rsidRDefault="00657DEC">
      <w:pPr>
        <w:rPr>
          <w:rFonts w:ascii="Calibri Light" w:hAnsi="Calibri Light" w:cs="Calibri Light"/>
          <w:sz w:val="22"/>
          <w:szCs w:val="22"/>
        </w:rPr>
      </w:pPr>
      <w:r w:rsidRPr="00811D94">
        <w:rPr>
          <w:rFonts w:ascii="Calibri Light" w:hAnsi="Calibri Light" w:cs="Calibri Light"/>
          <w:sz w:val="22"/>
          <w:szCs w:val="22"/>
        </w:rPr>
        <w:t xml:space="preserve">Students use their UTORid or JOINid and password to log onto </w:t>
      </w:r>
      <w:r w:rsidR="00F758A9" w:rsidRPr="00811D94">
        <w:rPr>
          <w:rFonts w:ascii="Calibri Light" w:hAnsi="Calibri Light" w:cs="Calibri Light"/>
          <w:sz w:val="22"/>
          <w:szCs w:val="22"/>
        </w:rPr>
        <w:t>ACORN</w:t>
      </w:r>
      <w:r w:rsidRPr="00811D94">
        <w:rPr>
          <w:rFonts w:ascii="Calibri Light" w:hAnsi="Calibri Light" w:cs="Calibri Light"/>
          <w:sz w:val="22"/>
          <w:szCs w:val="22"/>
        </w:rPr>
        <w:t>.</w:t>
      </w:r>
      <w:r w:rsidR="005C302E" w:rsidRPr="00811D94">
        <w:rPr>
          <w:rFonts w:ascii="Calibri Light" w:hAnsi="Calibri Light" w:cs="Calibri Light"/>
          <w:sz w:val="22"/>
          <w:szCs w:val="22"/>
        </w:rPr>
        <w:t xml:space="preserve"> </w:t>
      </w:r>
      <w:r w:rsidR="00E07634" w:rsidRPr="00811D94">
        <w:rPr>
          <w:rFonts w:ascii="Calibri Light" w:hAnsi="Calibri Light" w:cs="Calibri Light"/>
          <w:sz w:val="22"/>
          <w:szCs w:val="22"/>
        </w:rPr>
        <w:t>Every applicant to the University of Toronto is assigned a JOINid. It was provided to you through an email from SGS (</w:t>
      </w:r>
      <w:hyperlink r:id="rId14" w:tgtFrame="_blank" w:tooltip="Contact Admissions" w:history="1">
        <w:r w:rsidR="00E07634" w:rsidRPr="00811D94">
          <w:rPr>
            <w:rStyle w:val="Hyperlink"/>
            <w:rFonts w:ascii="Calibri Light" w:hAnsi="Calibri Light" w:cs="Calibri Light"/>
            <w:sz w:val="22"/>
            <w:szCs w:val="22"/>
          </w:rPr>
          <w:t>admissions.sgs@utoronto.ca</w:t>
        </w:r>
      </w:hyperlink>
      <w:r w:rsidR="00E07634" w:rsidRPr="00811D94">
        <w:rPr>
          <w:rFonts w:ascii="Calibri Light" w:hAnsi="Calibri Light" w:cs="Calibri Light"/>
          <w:sz w:val="22"/>
          <w:szCs w:val="22"/>
        </w:rPr>
        <w:t>).</w:t>
      </w:r>
    </w:p>
    <w:p w14:paraId="2F4E1DAE" w14:textId="77777777" w:rsidR="00E07634" w:rsidRPr="00811D94" w:rsidRDefault="00E07634">
      <w:pPr>
        <w:rPr>
          <w:rFonts w:ascii="Calibri Light" w:hAnsi="Calibri Light" w:cs="Calibri Light"/>
          <w:sz w:val="22"/>
          <w:szCs w:val="22"/>
        </w:rPr>
      </w:pPr>
    </w:p>
    <w:p w14:paraId="7B2AFC39" w14:textId="1C08E8E3" w:rsidR="00BD50A4" w:rsidRPr="00811D94" w:rsidRDefault="00E07634">
      <w:pPr>
        <w:rPr>
          <w:rFonts w:ascii="Calibri Light" w:hAnsi="Calibri Light" w:cs="Calibri Light"/>
          <w:sz w:val="22"/>
          <w:szCs w:val="22"/>
        </w:rPr>
      </w:pPr>
      <w:r w:rsidRPr="00811D94">
        <w:rPr>
          <w:rFonts w:ascii="Calibri Light" w:hAnsi="Calibri Light" w:cs="Calibri Light"/>
          <w:sz w:val="22"/>
          <w:szCs w:val="22"/>
        </w:rPr>
        <w:t>When you begin your studies at U of T, your JOINid will become your UTORid, which will allow you to access a number of services such as email, library resources, and Quercus, the University’s student portal and learning management system. Many courses use the portal to provide online materials, discussion groups, quizzes, and more.</w:t>
      </w:r>
      <w:r w:rsidRPr="00811D94">
        <w:rPr>
          <w:rFonts w:ascii="Calibri Light" w:hAnsi="Calibri Light" w:cs="Calibri Light"/>
          <w:sz w:val="22"/>
          <w:szCs w:val="22"/>
        </w:rPr>
        <w:br/>
      </w:r>
    </w:p>
    <w:p w14:paraId="17C3CBFB" w14:textId="67C25633" w:rsidR="00BD50A4" w:rsidRPr="00811D94" w:rsidRDefault="00BD50A4" w:rsidP="00811D94">
      <w:pPr>
        <w:spacing w:line="276" w:lineRule="auto"/>
        <w:rPr>
          <w:rFonts w:ascii="Calibri Light" w:hAnsi="Calibri Light" w:cs="Calibri Light"/>
          <w:b/>
          <w:bCs/>
          <w:sz w:val="22"/>
          <w:szCs w:val="22"/>
        </w:rPr>
      </w:pPr>
      <w:r w:rsidRPr="00811D94">
        <w:rPr>
          <w:rFonts w:ascii="Calibri Light" w:hAnsi="Calibri Light" w:cs="Calibri Light"/>
          <w:b/>
          <w:bCs/>
          <w:sz w:val="22"/>
          <w:szCs w:val="22"/>
        </w:rPr>
        <w:t>Enabling your JOINid</w:t>
      </w:r>
    </w:p>
    <w:p w14:paraId="1F566435" w14:textId="15E956D4" w:rsidR="009026FB" w:rsidRPr="00811D94" w:rsidRDefault="00E07634">
      <w:pPr>
        <w:rPr>
          <w:rFonts w:ascii="Calibri Light" w:hAnsi="Calibri Light" w:cs="Calibri Light"/>
          <w:sz w:val="22"/>
          <w:szCs w:val="22"/>
        </w:rPr>
      </w:pPr>
      <w:r w:rsidRPr="00811D94">
        <w:rPr>
          <w:rFonts w:ascii="Calibri Light" w:hAnsi="Calibri Light" w:cs="Calibri Light"/>
          <w:sz w:val="22"/>
          <w:szCs w:val="22"/>
        </w:rPr>
        <w:t xml:space="preserve">You must enable your JOINid and create a password if you wish to access ACORN. This can be done </w:t>
      </w:r>
      <w:hyperlink r:id="rId15" w:history="1">
        <w:r w:rsidRPr="00811D94">
          <w:rPr>
            <w:rStyle w:val="Hyperlink"/>
            <w:rFonts w:ascii="Calibri Light" w:hAnsi="Calibri Light" w:cs="Calibri Light"/>
            <w:sz w:val="22"/>
            <w:szCs w:val="22"/>
          </w:rPr>
          <w:t>online</w:t>
        </w:r>
      </w:hyperlink>
      <w:r w:rsidR="0046453D">
        <w:rPr>
          <w:rFonts w:ascii="Calibri Light" w:hAnsi="Calibri Light" w:cs="Calibri Light"/>
          <w:sz w:val="22"/>
          <w:szCs w:val="22"/>
        </w:rPr>
        <w:t xml:space="preserve">. </w:t>
      </w:r>
      <w:r w:rsidRPr="00811D94">
        <w:rPr>
          <w:rFonts w:ascii="Calibri Light" w:hAnsi="Calibri Light" w:cs="Calibri Light"/>
          <w:sz w:val="22"/>
          <w:szCs w:val="22"/>
        </w:rPr>
        <w:t>Your JOINid will not work until you enable and create a password for it. </w:t>
      </w:r>
      <w:r w:rsidRPr="00811D94">
        <w:rPr>
          <w:rFonts w:ascii="Calibri Light" w:hAnsi="Calibri Light" w:cs="Calibri Light"/>
          <w:sz w:val="22"/>
          <w:szCs w:val="22"/>
        </w:rPr>
        <w:br/>
      </w:r>
      <w:r w:rsidRPr="00811D94">
        <w:rPr>
          <w:rFonts w:ascii="Calibri Light" w:hAnsi="Calibri Light" w:cs="Calibri Light"/>
          <w:sz w:val="22"/>
          <w:szCs w:val="22"/>
        </w:rPr>
        <w:lastRenderedPageBreak/>
        <w:br/>
      </w:r>
      <w:r w:rsidRPr="00811D94">
        <w:rPr>
          <w:rFonts w:ascii="Calibri Light" w:hAnsi="Calibri Light" w:cs="Calibri Light"/>
          <w:bCs/>
          <w:sz w:val="22"/>
          <w:szCs w:val="22"/>
        </w:rPr>
        <w:t xml:space="preserve">If you have trouble locating the email sent </w:t>
      </w:r>
      <w:r w:rsidR="0025352A" w:rsidRPr="00811D94">
        <w:rPr>
          <w:rFonts w:ascii="Calibri Light" w:hAnsi="Calibri Light" w:cs="Calibri Light"/>
          <w:bCs/>
          <w:sz w:val="22"/>
          <w:szCs w:val="22"/>
        </w:rPr>
        <w:t xml:space="preserve">to you with your JOINid, please </w:t>
      </w:r>
      <w:r w:rsidRPr="00811D94">
        <w:rPr>
          <w:rFonts w:ascii="Calibri Light" w:hAnsi="Calibri Light" w:cs="Calibri Light"/>
          <w:bCs/>
          <w:sz w:val="22"/>
          <w:szCs w:val="22"/>
        </w:rPr>
        <w:t>contact</w:t>
      </w:r>
      <w:r w:rsidR="0025352A" w:rsidRPr="00811D94">
        <w:rPr>
          <w:rFonts w:ascii="Calibri Light" w:hAnsi="Calibri Light" w:cs="Calibri Light"/>
          <w:bCs/>
          <w:sz w:val="22"/>
          <w:szCs w:val="22"/>
        </w:rPr>
        <w:t xml:space="preserve"> </w:t>
      </w:r>
      <w:hyperlink r:id="rId16" w:tgtFrame="_blank" w:tooltip="Contact SGS Admissions" w:history="1">
        <w:r w:rsidRPr="00811D94">
          <w:rPr>
            <w:rStyle w:val="Hyperlink"/>
            <w:rFonts w:ascii="Calibri Light" w:hAnsi="Calibri Light" w:cs="Calibri Light"/>
            <w:bCs/>
            <w:sz w:val="22"/>
            <w:szCs w:val="22"/>
          </w:rPr>
          <w:t>admissions.sgs@utoronto.ca</w:t>
        </w:r>
      </w:hyperlink>
      <w:r w:rsidRPr="00811D94">
        <w:rPr>
          <w:rFonts w:ascii="Calibri Light" w:hAnsi="Calibri Light" w:cs="Calibri Light"/>
          <w:bCs/>
          <w:sz w:val="22"/>
          <w:szCs w:val="22"/>
        </w:rPr>
        <w:t>.</w:t>
      </w:r>
      <w:r w:rsidRPr="00811D94">
        <w:rPr>
          <w:rFonts w:ascii="Calibri Light" w:hAnsi="Calibri Light" w:cs="Calibri Light"/>
          <w:sz w:val="22"/>
          <w:szCs w:val="22"/>
        </w:rPr>
        <w:br/>
      </w:r>
      <w:r w:rsidRPr="00811D94">
        <w:rPr>
          <w:rFonts w:ascii="Calibri Light" w:hAnsi="Calibri Light" w:cs="Calibri Light"/>
          <w:sz w:val="22"/>
          <w:szCs w:val="22"/>
        </w:rPr>
        <w:br/>
        <w:t xml:space="preserve">If you lose your JOINid password, you can use the enabling site to change your password. Please note that updates to passwords can take </w:t>
      </w:r>
      <w:r w:rsidR="00E523FF" w:rsidRPr="00811D94">
        <w:rPr>
          <w:rFonts w:ascii="Calibri Light" w:hAnsi="Calibri Light" w:cs="Calibri Light"/>
          <w:sz w:val="22"/>
          <w:szCs w:val="22"/>
        </w:rPr>
        <w:t>48</w:t>
      </w:r>
      <w:r w:rsidRPr="00811D94">
        <w:rPr>
          <w:rFonts w:ascii="Calibri Light" w:hAnsi="Calibri Light" w:cs="Calibri Light"/>
          <w:sz w:val="22"/>
          <w:szCs w:val="22"/>
        </w:rPr>
        <w:t xml:space="preserve"> hours to roll over in the system. If you are unable to reset your password using the enabling site, please call </w:t>
      </w:r>
      <w:r w:rsidR="00DD0279" w:rsidRPr="00811D94">
        <w:rPr>
          <w:rFonts w:ascii="Calibri Light" w:hAnsi="Calibri Light" w:cs="Calibri Light"/>
          <w:sz w:val="22"/>
          <w:szCs w:val="22"/>
        </w:rPr>
        <w:t>416-</w:t>
      </w:r>
      <w:r w:rsidRPr="00811D94">
        <w:rPr>
          <w:rFonts w:ascii="Calibri Light" w:hAnsi="Calibri Light" w:cs="Calibri Light"/>
          <w:sz w:val="22"/>
          <w:szCs w:val="22"/>
        </w:rPr>
        <w:t>978-HELP, or email </w:t>
      </w:r>
      <w:hyperlink r:id="rId17" w:tgtFrame="_blank" w:tooltip="Contact Help Desk" w:history="1">
        <w:r w:rsidRPr="00811D94">
          <w:rPr>
            <w:rStyle w:val="Hyperlink"/>
            <w:rFonts w:ascii="Calibri Light" w:hAnsi="Calibri Light" w:cs="Calibri Light"/>
            <w:sz w:val="22"/>
            <w:szCs w:val="22"/>
          </w:rPr>
          <w:t>help.desk@utoronto.ca</w:t>
        </w:r>
      </w:hyperlink>
      <w:r w:rsidRPr="00811D94">
        <w:rPr>
          <w:rFonts w:ascii="Calibri Light" w:hAnsi="Calibri Light" w:cs="Calibri Light"/>
          <w:sz w:val="22"/>
          <w:szCs w:val="22"/>
        </w:rPr>
        <w:t> to reset your password. Please specify that you have already enabled your JOINid.</w:t>
      </w:r>
    </w:p>
    <w:p w14:paraId="0AF297FD" w14:textId="52B484A6" w:rsidR="00DA3343" w:rsidRPr="00811D94" w:rsidRDefault="00DA3343">
      <w:pPr>
        <w:rPr>
          <w:rFonts w:ascii="Calibri Light" w:hAnsi="Calibri Light" w:cs="Calibri Light"/>
          <w:sz w:val="22"/>
          <w:szCs w:val="22"/>
        </w:rPr>
      </w:pPr>
    </w:p>
    <w:p w14:paraId="7251B110" w14:textId="7B5C05AF" w:rsidR="00BD50A4" w:rsidRPr="00811D94" w:rsidRDefault="00BD50A4" w:rsidP="00811D94">
      <w:pPr>
        <w:spacing w:line="276" w:lineRule="auto"/>
        <w:rPr>
          <w:rFonts w:ascii="Calibri Light" w:hAnsi="Calibri Light" w:cs="Calibri Light"/>
          <w:b/>
          <w:bCs/>
          <w:sz w:val="22"/>
          <w:szCs w:val="22"/>
        </w:rPr>
      </w:pPr>
      <w:r w:rsidRPr="00811D94">
        <w:rPr>
          <w:rFonts w:ascii="Calibri Light" w:hAnsi="Calibri Light" w:cs="Calibri Light"/>
          <w:b/>
          <w:bCs/>
          <w:sz w:val="22"/>
          <w:szCs w:val="22"/>
        </w:rPr>
        <w:t>Activating your UTORid</w:t>
      </w:r>
    </w:p>
    <w:p w14:paraId="430D9687" w14:textId="429B30F2" w:rsidR="003E5DCF" w:rsidRPr="00811D94" w:rsidRDefault="00FB6F56" w:rsidP="003E5DCF">
      <w:pPr>
        <w:rPr>
          <w:rFonts w:ascii="Calibri Light" w:hAnsi="Calibri Light" w:cs="Calibri Light"/>
          <w:sz w:val="22"/>
          <w:szCs w:val="22"/>
        </w:rPr>
      </w:pPr>
      <w:r w:rsidRPr="00811D94">
        <w:rPr>
          <w:rFonts w:ascii="Calibri Light" w:hAnsi="Calibri Light" w:cs="Calibri Light"/>
          <w:sz w:val="22"/>
          <w:szCs w:val="22"/>
        </w:rPr>
        <w:t xml:space="preserve">Convert your JOINid to a UTORid as soon as possible to get access to </w:t>
      </w:r>
      <w:r w:rsidR="006B29F5" w:rsidRPr="00811D94">
        <w:rPr>
          <w:rFonts w:ascii="Calibri Light" w:hAnsi="Calibri Light" w:cs="Calibri Light"/>
          <w:sz w:val="22"/>
          <w:szCs w:val="22"/>
        </w:rPr>
        <w:t xml:space="preserve">more </w:t>
      </w:r>
      <w:r w:rsidRPr="00811D94">
        <w:rPr>
          <w:rFonts w:ascii="Calibri Light" w:hAnsi="Calibri Light" w:cs="Calibri Light"/>
          <w:sz w:val="22"/>
          <w:szCs w:val="22"/>
        </w:rPr>
        <w:t xml:space="preserve">online services like email (UTmail+), course content on Quercus, webinars, library resources, Microsoft365 applications, </w:t>
      </w:r>
      <w:r w:rsidR="007A64BE" w:rsidRPr="00811D94">
        <w:rPr>
          <w:rFonts w:ascii="Calibri Light" w:hAnsi="Calibri Light" w:cs="Calibri Light"/>
          <w:sz w:val="22"/>
          <w:szCs w:val="22"/>
        </w:rPr>
        <w:t>Wi-Fi</w:t>
      </w:r>
      <w:r w:rsidRPr="00811D94">
        <w:rPr>
          <w:rFonts w:ascii="Calibri Light" w:hAnsi="Calibri Light" w:cs="Calibri Light"/>
          <w:sz w:val="22"/>
          <w:szCs w:val="22"/>
        </w:rPr>
        <w:t xml:space="preserve"> on campus, and more</w:t>
      </w:r>
      <w:r w:rsidR="00A16C92" w:rsidRPr="00811D94">
        <w:rPr>
          <w:rFonts w:ascii="Calibri Light" w:hAnsi="Calibri Light" w:cs="Calibri Light"/>
          <w:sz w:val="22"/>
          <w:szCs w:val="22"/>
        </w:rPr>
        <w:t>.</w:t>
      </w:r>
      <w:r w:rsidRPr="00811D94">
        <w:rPr>
          <w:rFonts w:ascii="Calibri Light" w:hAnsi="Calibri Light" w:cs="Calibri Light"/>
          <w:sz w:val="22"/>
          <w:szCs w:val="22"/>
        </w:rPr>
        <w:t xml:space="preserve"> </w:t>
      </w:r>
      <w:r w:rsidR="00EA4A3A" w:rsidRPr="00811D94">
        <w:rPr>
          <w:rFonts w:ascii="Calibri Light" w:hAnsi="Calibri Light" w:cs="Calibri Light"/>
          <w:sz w:val="22"/>
          <w:szCs w:val="22"/>
        </w:rPr>
        <w:t>Learn about</w:t>
      </w:r>
      <w:r w:rsidR="005E5078" w:rsidRPr="00811D94">
        <w:rPr>
          <w:rFonts w:ascii="Calibri Light" w:hAnsi="Calibri Light" w:cs="Calibri Light"/>
          <w:sz w:val="22"/>
          <w:szCs w:val="22"/>
        </w:rPr>
        <w:t xml:space="preserve"> </w:t>
      </w:r>
      <w:hyperlink r:id="rId18" w:history="1">
        <w:r w:rsidR="00CC7756" w:rsidRPr="00811D94">
          <w:rPr>
            <w:rStyle w:val="Hyperlink"/>
            <w:rFonts w:ascii="Calibri Light" w:hAnsi="Calibri Light" w:cs="Calibri Light"/>
            <w:sz w:val="22"/>
            <w:szCs w:val="22"/>
          </w:rPr>
          <w:t xml:space="preserve">How to Get Your TCard </w:t>
        </w:r>
        <w:r w:rsidR="00F9620F" w:rsidRPr="00811D94">
          <w:rPr>
            <w:rStyle w:val="Hyperlink"/>
            <w:rFonts w:ascii="Calibri Light" w:hAnsi="Calibri Light" w:cs="Calibri Light"/>
            <w:sz w:val="22"/>
            <w:szCs w:val="22"/>
          </w:rPr>
          <w:t xml:space="preserve">and </w:t>
        </w:r>
        <w:r w:rsidR="00CC7756" w:rsidRPr="00811D94">
          <w:rPr>
            <w:rStyle w:val="Hyperlink"/>
            <w:rFonts w:ascii="Calibri Light" w:hAnsi="Calibri Light" w:cs="Calibri Light"/>
            <w:sz w:val="22"/>
            <w:szCs w:val="22"/>
          </w:rPr>
          <w:t>UTORid</w:t>
        </w:r>
      </w:hyperlink>
      <w:r w:rsidR="00316008" w:rsidRPr="00811D94">
        <w:rPr>
          <w:rFonts w:ascii="Calibri Light" w:hAnsi="Calibri Light" w:cs="Calibri Light"/>
          <w:sz w:val="22"/>
          <w:szCs w:val="22"/>
        </w:rPr>
        <w:t xml:space="preserve"> </w:t>
      </w:r>
      <w:r w:rsidR="00EA4A3A" w:rsidRPr="00811D94">
        <w:rPr>
          <w:rFonts w:ascii="Calibri Light" w:hAnsi="Calibri Light" w:cs="Calibri Light"/>
          <w:sz w:val="22"/>
          <w:szCs w:val="22"/>
        </w:rPr>
        <w:t>and</w:t>
      </w:r>
      <w:r w:rsidR="00F86E11" w:rsidRPr="00811D94">
        <w:rPr>
          <w:rFonts w:ascii="Calibri Light" w:hAnsi="Calibri Light" w:cs="Calibri Light"/>
          <w:sz w:val="22"/>
          <w:szCs w:val="22"/>
        </w:rPr>
        <w:t xml:space="preserve"> use the </w:t>
      </w:r>
      <w:hyperlink r:id="rId19" w:history="1">
        <w:r w:rsidR="00F86E11" w:rsidRPr="00811D94">
          <w:rPr>
            <w:rStyle w:val="Hyperlink"/>
            <w:rFonts w:ascii="Calibri Light" w:hAnsi="Calibri Light" w:cs="Calibri Light"/>
            <w:sz w:val="22"/>
            <w:szCs w:val="22"/>
          </w:rPr>
          <w:t>documentation tool</w:t>
        </w:r>
      </w:hyperlink>
      <w:r w:rsidR="00F86E11" w:rsidRPr="00811D94">
        <w:rPr>
          <w:rFonts w:ascii="Calibri Light" w:hAnsi="Calibri Light" w:cs="Calibri Light"/>
          <w:sz w:val="22"/>
          <w:szCs w:val="22"/>
        </w:rPr>
        <w:t> to determine the identity and legal status documentation you</w:t>
      </w:r>
      <w:r w:rsidR="00EF3973" w:rsidRPr="00811D94">
        <w:rPr>
          <w:rFonts w:ascii="Calibri Light" w:hAnsi="Calibri Light" w:cs="Calibri Light"/>
          <w:sz w:val="22"/>
          <w:szCs w:val="22"/>
        </w:rPr>
        <w:t xml:space="preserve"> will</w:t>
      </w:r>
      <w:r w:rsidR="00F86E11" w:rsidRPr="00811D94">
        <w:rPr>
          <w:rFonts w:ascii="Calibri Light" w:hAnsi="Calibri Light" w:cs="Calibri Light"/>
          <w:sz w:val="22"/>
          <w:szCs w:val="22"/>
        </w:rPr>
        <w:t xml:space="preserve"> need to get your UTORid and TCard.</w:t>
      </w:r>
    </w:p>
    <w:p w14:paraId="504F0252" w14:textId="77777777" w:rsidR="0081721A" w:rsidRPr="00811D94" w:rsidRDefault="0081721A">
      <w:pPr>
        <w:rPr>
          <w:rFonts w:ascii="Calibri Light" w:hAnsi="Calibri Light" w:cs="Calibri Light"/>
          <w:b/>
          <w:sz w:val="22"/>
          <w:szCs w:val="22"/>
        </w:rPr>
      </w:pPr>
    </w:p>
    <w:p w14:paraId="0218DF0E" w14:textId="77777777" w:rsidR="0063388B" w:rsidRPr="00811D94" w:rsidRDefault="0063388B" w:rsidP="00CE3F07">
      <w:pPr>
        <w:spacing w:line="276" w:lineRule="auto"/>
        <w:rPr>
          <w:rFonts w:ascii="Calibri Light" w:hAnsi="Calibri Light" w:cs="Calibri Light"/>
          <w:b/>
          <w:sz w:val="22"/>
          <w:szCs w:val="22"/>
        </w:rPr>
      </w:pPr>
      <w:r w:rsidRPr="00811D94">
        <w:rPr>
          <w:rFonts w:ascii="Calibri Light" w:hAnsi="Calibri Light" w:cs="Calibri Light"/>
          <w:b/>
          <w:sz w:val="22"/>
          <w:szCs w:val="22"/>
        </w:rPr>
        <w:t>Declaration</w:t>
      </w:r>
    </w:p>
    <w:p w14:paraId="0F31D8B5" w14:textId="77777777" w:rsidR="0063388B" w:rsidRPr="00811D94" w:rsidRDefault="00943C37">
      <w:pPr>
        <w:pStyle w:val="BodyText"/>
        <w:jc w:val="left"/>
        <w:rPr>
          <w:rFonts w:ascii="Calibri Light" w:hAnsi="Calibri Light" w:cs="Calibri Light"/>
          <w:szCs w:val="22"/>
          <w:lang w:val="en-GB"/>
        </w:rPr>
      </w:pPr>
      <w:r w:rsidRPr="00811D94">
        <w:rPr>
          <w:rFonts w:ascii="Calibri Light" w:hAnsi="Calibri Light" w:cs="Calibri Light"/>
          <w:szCs w:val="22"/>
          <w:lang w:val="en-GB"/>
        </w:rPr>
        <w:t>The u</w:t>
      </w:r>
      <w:r w:rsidR="0063388B" w:rsidRPr="00811D94">
        <w:rPr>
          <w:rFonts w:ascii="Calibri Light" w:hAnsi="Calibri Light" w:cs="Calibri Light"/>
          <w:szCs w:val="22"/>
          <w:lang w:val="en-GB"/>
        </w:rPr>
        <w:t xml:space="preserve">se of </w:t>
      </w:r>
      <w:r w:rsidR="00E42D8E" w:rsidRPr="00811D94">
        <w:rPr>
          <w:rFonts w:ascii="Calibri Light" w:hAnsi="Calibri Light" w:cs="Calibri Light"/>
          <w:szCs w:val="22"/>
          <w:lang w:val="en-GB"/>
        </w:rPr>
        <w:t xml:space="preserve">ACORN </w:t>
      </w:r>
      <w:r w:rsidR="0063388B" w:rsidRPr="00811D94">
        <w:rPr>
          <w:rFonts w:ascii="Calibri Light" w:hAnsi="Calibri Light" w:cs="Calibri Light"/>
          <w:szCs w:val="22"/>
          <w:lang w:val="en-GB"/>
        </w:rPr>
        <w:t>to enrol in courses means that you agree to abide by all of the academic and non-academic rules and regulations of the University, the School of Graduate Studies</w:t>
      </w:r>
      <w:r w:rsidR="00E42D8E" w:rsidRPr="00811D94">
        <w:rPr>
          <w:rFonts w:ascii="Calibri Light" w:hAnsi="Calibri Light" w:cs="Calibri Light"/>
          <w:szCs w:val="22"/>
          <w:lang w:val="en-GB"/>
        </w:rPr>
        <w:t>,</w:t>
      </w:r>
      <w:r w:rsidR="0063388B" w:rsidRPr="00811D94">
        <w:rPr>
          <w:rFonts w:ascii="Calibri Light" w:hAnsi="Calibri Light" w:cs="Calibri Light"/>
          <w:szCs w:val="22"/>
          <w:lang w:val="en-GB"/>
        </w:rPr>
        <w:t xml:space="preserve"> and </w:t>
      </w:r>
      <w:r w:rsidR="00E42D8E" w:rsidRPr="00811D94">
        <w:rPr>
          <w:rFonts w:ascii="Calibri Light" w:hAnsi="Calibri Light" w:cs="Calibri Light"/>
          <w:szCs w:val="22"/>
          <w:lang w:val="en-GB"/>
        </w:rPr>
        <w:t xml:space="preserve">the </w:t>
      </w:r>
      <w:r w:rsidR="00803C36" w:rsidRPr="00811D94">
        <w:rPr>
          <w:rFonts w:ascii="Calibri Light" w:hAnsi="Calibri Light" w:cs="Calibri Light"/>
          <w:szCs w:val="22"/>
          <w:lang w:val="en-GB"/>
        </w:rPr>
        <w:t>graduate unit</w:t>
      </w:r>
      <w:r w:rsidR="0063388B" w:rsidRPr="00811D94">
        <w:rPr>
          <w:rFonts w:ascii="Calibri Light" w:hAnsi="Calibri Light" w:cs="Calibri Light"/>
          <w:szCs w:val="22"/>
          <w:lang w:val="en-GB"/>
        </w:rPr>
        <w:t xml:space="preserve"> in which you are registered</w:t>
      </w:r>
      <w:r w:rsidR="00E42D8E" w:rsidRPr="00811D94">
        <w:rPr>
          <w:rFonts w:ascii="Calibri Light" w:hAnsi="Calibri Light" w:cs="Calibri Light"/>
          <w:szCs w:val="22"/>
          <w:lang w:val="en-GB"/>
        </w:rPr>
        <w:t xml:space="preserve">. It also means that you agree to </w:t>
      </w:r>
      <w:r w:rsidR="0063388B" w:rsidRPr="00811D94">
        <w:rPr>
          <w:rFonts w:ascii="Calibri Light" w:hAnsi="Calibri Light" w:cs="Calibri Light"/>
          <w:szCs w:val="22"/>
          <w:lang w:val="en-GB"/>
        </w:rPr>
        <w:t xml:space="preserve">assume the obligation to pay academic and incidental fees according to the policies and requirements of the University of Toronto. You normally </w:t>
      </w:r>
      <w:r w:rsidR="00E42D8E" w:rsidRPr="00811D94">
        <w:rPr>
          <w:rFonts w:ascii="Calibri Light" w:hAnsi="Calibri Light" w:cs="Calibri Light"/>
          <w:szCs w:val="22"/>
          <w:lang w:val="en-GB"/>
        </w:rPr>
        <w:t xml:space="preserve">will </w:t>
      </w:r>
      <w:r w:rsidR="0063388B" w:rsidRPr="00811D94">
        <w:rPr>
          <w:rFonts w:ascii="Calibri Light" w:hAnsi="Calibri Light" w:cs="Calibri Light"/>
          <w:szCs w:val="22"/>
          <w:lang w:val="en-GB"/>
        </w:rPr>
        <w:t xml:space="preserve">use </w:t>
      </w:r>
      <w:r w:rsidR="00E42D8E" w:rsidRPr="00811D94">
        <w:rPr>
          <w:rFonts w:ascii="Calibri Light" w:hAnsi="Calibri Light" w:cs="Calibri Light"/>
          <w:szCs w:val="22"/>
          <w:lang w:val="en-GB"/>
        </w:rPr>
        <w:t>ACORN</w:t>
      </w:r>
      <w:r w:rsidR="00CF17F6" w:rsidRPr="00811D94">
        <w:rPr>
          <w:rFonts w:ascii="Calibri Light" w:hAnsi="Calibri Light" w:cs="Calibri Light"/>
          <w:szCs w:val="22"/>
          <w:lang w:val="en-GB"/>
        </w:rPr>
        <w:t xml:space="preserve"> </w:t>
      </w:r>
      <w:r w:rsidR="0063388B" w:rsidRPr="00811D94">
        <w:rPr>
          <w:rFonts w:ascii="Calibri Light" w:hAnsi="Calibri Light" w:cs="Calibri Light"/>
          <w:szCs w:val="22"/>
          <w:lang w:val="en-GB"/>
        </w:rPr>
        <w:t xml:space="preserve">to add or cancel courses. If, for extraordinary reasons, you are unable to use </w:t>
      </w:r>
      <w:r w:rsidR="00E42D8E" w:rsidRPr="00811D94">
        <w:rPr>
          <w:rFonts w:ascii="Calibri Light" w:hAnsi="Calibri Light" w:cs="Calibri Light"/>
          <w:szCs w:val="22"/>
          <w:lang w:val="en-GB"/>
        </w:rPr>
        <w:t>the system</w:t>
      </w:r>
      <w:r w:rsidR="008B268F" w:rsidRPr="00811D94">
        <w:rPr>
          <w:rFonts w:ascii="Calibri Light" w:hAnsi="Calibri Light" w:cs="Calibri Light"/>
          <w:szCs w:val="22"/>
          <w:lang w:val="en-GB"/>
        </w:rPr>
        <w:t>,</w:t>
      </w:r>
      <w:r w:rsidR="0063388B" w:rsidRPr="00811D94">
        <w:rPr>
          <w:rFonts w:ascii="Calibri Light" w:hAnsi="Calibri Light" w:cs="Calibri Light"/>
          <w:szCs w:val="22"/>
          <w:lang w:val="en-GB"/>
        </w:rPr>
        <w:t xml:space="preserve"> contact your </w:t>
      </w:r>
      <w:r w:rsidR="00803C36" w:rsidRPr="00811D94">
        <w:rPr>
          <w:rFonts w:ascii="Calibri Light" w:hAnsi="Calibri Light" w:cs="Calibri Light"/>
          <w:szCs w:val="22"/>
          <w:lang w:val="en-GB"/>
        </w:rPr>
        <w:t>graduate unit</w:t>
      </w:r>
      <w:r w:rsidR="0063388B" w:rsidRPr="00811D94">
        <w:rPr>
          <w:rFonts w:ascii="Calibri Light" w:hAnsi="Calibri Light" w:cs="Calibri Light"/>
          <w:szCs w:val="22"/>
          <w:lang w:val="en-GB"/>
        </w:rPr>
        <w:t xml:space="preserve"> as soon as possible.</w:t>
      </w:r>
    </w:p>
    <w:p w14:paraId="06534936" w14:textId="77777777" w:rsidR="0063388B" w:rsidRPr="00811D94" w:rsidRDefault="0063388B">
      <w:pPr>
        <w:pStyle w:val="BodyText"/>
        <w:jc w:val="left"/>
        <w:rPr>
          <w:rFonts w:ascii="Calibri Light" w:hAnsi="Calibri Light" w:cs="Calibri Light"/>
          <w:szCs w:val="22"/>
          <w:lang w:val="en-GB"/>
        </w:rPr>
      </w:pPr>
    </w:p>
    <w:p w14:paraId="442C629A" w14:textId="77777777" w:rsidR="0063388B" w:rsidRPr="00811D94" w:rsidRDefault="00E42D8E">
      <w:pPr>
        <w:pStyle w:val="BodyText"/>
        <w:jc w:val="left"/>
        <w:rPr>
          <w:rFonts w:ascii="Calibri Light" w:hAnsi="Calibri Light" w:cs="Calibri Light"/>
          <w:szCs w:val="22"/>
          <w:lang w:val="en-GB"/>
        </w:rPr>
      </w:pPr>
      <w:r w:rsidRPr="00811D94">
        <w:rPr>
          <w:rFonts w:ascii="Calibri Light" w:hAnsi="Calibri Light" w:cs="Calibri Light"/>
          <w:szCs w:val="22"/>
          <w:lang w:val="en-GB"/>
        </w:rPr>
        <w:t xml:space="preserve">Students </w:t>
      </w:r>
      <w:r w:rsidR="0063388B" w:rsidRPr="00811D94">
        <w:rPr>
          <w:rFonts w:ascii="Calibri Light" w:hAnsi="Calibri Light" w:cs="Calibri Light"/>
          <w:szCs w:val="22"/>
          <w:lang w:val="en-GB"/>
        </w:rPr>
        <w:t xml:space="preserve">are expected to be responsible when using the </w:t>
      </w:r>
      <w:r w:rsidRPr="00811D94">
        <w:rPr>
          <w:rFonts w:ascii="Calibri Light" w:hAnsi="Calibri Light" w:cs="Calibri Light"/>
          <w:szCs w:val="22"/>
          <w:lang w:val="en-GB"/>
        </w:rPr>
        <w:t xml:space="preserve">system </w:t>
      </w:r>
      <w:r w:rsidR="0063388B" w:rsidRPr="00811D94">
        <w:rPr>
          <w:rFonts w:ascii="Calibri Light" w:hAnsi="Calibri Light" w:cs="Calibri Light"/>
          <w:szCs w:val="22"/>
          <w:lang w:val="en-GB"/>
        </w:rPr>
        <w:t xml:space="preserve">and should not attempt to flood </w:t>
      </w:r>
      <w:r w:rsidRPr="00811D94">
        <w:rPr>
          <w:rFonts w:ascii="Calibri Light" w:hAnsi="Calibri Light" w:cs="Calibri Light"/>
          <w:szCs w:val="22"/>
          <w:lang w:val="en-GB"/>
        </w:rPr>
        <w:t xml:space="preserve">it </w:t>
      </w:r>
      <w:r w:rsidR="0063388B" w:rsidRPr="00811D94">
        <w:rPr>
          <w:rFonts w:ascii="Calibri Light" w:hAnsi="Calibri Light" w:cs="Calibri Light"/>
          <w:szCs w:val="22"/>
          <w:lang w:val="en-GB"/>
        </w:rPr>
        <w:t xml:space="preserve">with requests, or to automate the process of course enrolment. Such activity may clog the system so that other students may be denied access or experience degraded performance. Any student(s) attempting such activity may be denied access to </w:t>
      </w:r>
      <w:r w:rsidR="000C5C5F" w:rsidRPr="00811D94">
        <w:rPr>
          <w:rFonts w:ascii="Calibri Light" w:hAnsi="Calibri Light" w:cs="Calibri Light"/>
          <w:szCs w:val="22"/>
          <w:lang w:val="en-GB"/>
        </w:rPr>
        <w:t xml:space="preserve">ACORN </w:t>
      </w:r>
      <w:r w:rsidR="0063388B" w:rsidRPr="00811D94">
        <w:rPr>
          <w:rFonts w:ascii="Calibri Light" w:hAnsi="Calibri Light" w:cs="Calibri Light"/>
          <w:szCs w:val="22"/>
          <w:lang w:val="en-GB"/>
        </w:rPr>
        <w:t>until after the relevant registration period.</w:t>
      </w:r>
    </w:p>
    <w:p w14:paraId="75CF7A72" w14:textId="77777777" w:rsidR="0063388B" w:rsidRPr="00811D94" w:rsidRDefault="0063388B">
      <w:pPr>
        <w:rPr>
          <w:rFonts w:ascii="Calibri Light" w:hAnsi="Calibri Light" w:cs="Calibri Light"/>
          <w:sz w:val="22"/>
          <w:szCs w:val="22"/>
        </w:rPr>
      </w:pPr>
    </w:p>
    <w:p w14:paraId="339952B6" w14:textId="77777777" w:rsidR="0063388B" w:rsidRPr="00811D94" w:rsidRDefault="0063388B" w:rsidP="00CE3F07">
      <w:pPr>
        <w:spacing w:line="276" w:lineRule="auto"/>
        <w:rPr>
          <w:rFonts w:ascii="Calibri Light" w:hAnsi="Calibri Light" w:cs="Calibri Light"/>
          <w:b/>
          <w:sz w:val="22"/>
          <w:szCs w:val="22"/>
        </w:rPr>
      </w:pPr>
      <w:r w:rsidRPr="00811D94">
        <w:rPr>
          <w:rFonts w:ascii="Calibri Light" w:hAnsi="Calibri Light" w:cs="Calibri Light"/>
          <w:b/>
          <w:sz w:val="22"/>
          <w:szCs w:val="22"/>
        </w:rPr>
        <w:t>Checking course status</w:t>
      </w:r>
    </w:p>
    <w:p w14:paraId="1C06EE28" w14:textId="70D28FD3" w:rsidR="0063388B" w:rsidRPr="00811D94" w:rsidRDefault="003E67E6">
      <w:pPr>
        <w:rPr>
          <w:rFonts w:ascii="Calibri Light" w:hAnsi="Calibri Light" w:cs="Calibri Light"/>
          <w:sz w:val="22"/>
          <w:szCs w:val="22"/>
        </w:rPr>
      </w:pPr>
      <w:r w:rsidRPr="00811D94">
        <w:rPr>
          <w:rFonts w:ascii="Calibri Light" w:hAnsi="Calibri Light" w:cs="Calibri Light"/>
          <w:sz w:val="22"/>
          <w:szCs w:val="22"/>
        </w:rPr>
        <w:t>You</w:t>
      </w:r>
      <w:r w:rsidR="0063388B" w:rsidRPr="00811D94">
        <w:rPr>
          <w:rFonts w:ascii="Calibri Light" w:hAnsi="Calibri Light" w:cs="Calibri Light"/>
          <w:sz w:val="22"/>
          <w:szCs w:val="22"/>
        </w:rPr>
        <w:t xml:space="preserve"> are responsible for knowing the status of </w:t>
      </w:r>
      <w:r w:rsidRPr="00811D94">
        <w:rPr>
          <w:rFonts w:ascii="Calibri Light" w:hAnsi="Calibri Light" w:cs="Calibri Light"/>
          <w:sz w:val="22"/>
          <w:szCs w:val="22"/>
        </w:rPr>
        <w:t>your</w:t>
      </w:r>
      <w:r w:rsidR="0063388B" w:rsidRPr="00811D94">
        <w:rPr>
          <w:rFonts w:ascii="Calibri Light" w:hAnsi="Calibri Light" w:cs="Calibri Light"/>
          <w:sz w:val="22"/>
          <w:szCs w:val="22"/>
        </w:rPr>
        <w:t xml:space="preserve"> course requests at all times.  This information can be obtained </w:t>
      </w:r>
      <w:r w:rsidR="00EC1ED1" w:rsidRPr="00811D94">
        <w:rPr>
          <w:rFonts w:ascii="Calibri Light" w:hAnsi="Calibri Light" w:cs="Calibri Light"/>
          <w:sz w:val="22"/>
          <w:szCs w:val="22"/>
        </w:rPr>
        <w:t>through ACORN</w:t>
      </w:r>
      <w:r w:rsidR="0063388B" w:rsidRPr="00811D94">
        <w:rPr>
          <w:rFonts w:ascii="Calibri Light" w:hAnsi="Calibri Light" w:cs="Calibri Light"/>
          <w:sz w:val="22"/>
          <w:szCs w:val="22"/>
        </w:rPr>
        <w:t>. The following are possible statuses:</w:t>
      </w:r>
    </w:p>
    <w:p w14:paraId="50EB266F" w14:textId="77777777" w:rsidR="0063388B" w:rsidRPr="00811D94" w:rsidRDefault="0063388B">
      <w:pPr>
        <w:rPr>
          <w:rFonts w:ascii="Calibri Light" w:hAnsi="Calibri Light" w:cs="Calibri Light"/>
          <w:sz w:val="22"/>
          <w:szCs w:val="22"/>
        </w:rPr>
      </w:pPr>
    </w:p>
    <w:p w14:paraId="682E491D" w14:textId="77777777" w:rsidR="0063388B" w:rsidRPr="00811D94" w:rsidRDefault="0063388B" w:rsidP="00160573">
      <w:pPr>
        <w:ind w:left="900" w:hanging="900"/>
        <w:rPr>
          <w:rFonts w:ascii="Calibri Light" w:hAnsi="Calibri Light" w:cs="Calibri Light"/>
          <w:sz w:val="22"/>
          <w:szCs w:val="22"/>
        </w:rPr>
      </w:pPr>
      <w:r w:rsidRPr="00811D94">
        <w:rPr>
          <w:rFonts w:ascii="Calibri Light" w:hAnsi="Calibri Light" w:cs="Calibri Light"/>
          <w:sz w:val="22"/>
          <w:szCs w:val="22"/>
        </w:rPr>
        <w:t>REQ:</w:t>
      </w:r>
      <w:r w:rsidRPr="00811D94">
        <w:rPr>
          <w:rFonts w:ascii="Calibri Light" w:hAnsi="Calibri Light" w:cs="Calibri Light"/>
          <w:sz w:val="22"/>
          <w:szCs w:val="22"/>
        </w:rPr>
        <w:tab/>
        <w:t>Course requested. Must be resolved/approved by the last date to add a course.</w:t>
      </w:r>
    </w:p>
    <w:p w14:paraId="52B7C0BD" w14:textId="77777777" w:rsidR="0063388B" w:rsidRPr="00811D94" w:rsidRDefault="0063388B" w:rsidP="00160573">
      <w:pPr>
        <w:ind w:left="900" w:hanging="900"/>
        <w:rPr>
          <w:rFonts w:ascii="Calibri Light" w:hAnsi="Calibri Light" w:cs="Calibri Light"/>
          <w:sz w:val="22"/>
          <w:szCs w:val="22"/>
        </w:rPr>
      </w:pPr>
      <w:r w:rsidRPr="00811D94">
        <w:rPr>
          <w:rFonts w:ascii="Calibri Light" w:hAnsi="Calibri Light" w:cs="Calibri Light"/>
          <w:sz w:val="22"/>
          <w:szCs w:val="22"/>
        </w:rPr>
        <w:t>INT:</w:t>
      </w:r>
      <w:r w:rsidRPr="00811D94">
        <w:rPr>
          <w:rFonts w:ascii="Calibri Light" w:hAnsi="Calibri Light" w:cs="Calibri Light"/>
          <w:sz w:val="22"/>
          <w:szCs w:val="22"/>
        </w:rPr>
        <w:tab/>
        <w:t>Course requested pending instructor approval in addition to co-ordinator's/advisor's approval.</w:t>
      </w:r>
    </w:p>
    <w:p w14:paraId="6E69FF61" w14:textId="77777777" w:rsidR="0063388B" w:rsidRPr="00811D94" w:rsidRDefault="0063388B" w:rsidP="00160573">
      <w:pPr>
        <w:ind w:left="900" w:hanging="900"/>
        <w:rPr>
          <w:rFonts w:ascii="Calibri Light" w:hAnsi="Calibri Light" w:cs="Calibri Light"/>
          <w:sz w:val="22"/>
          <w:szCs w:val="22"/>
        </w:rPr>
      </w:pPr>
      <w:r w:rsidRPr="00811D94">
        <w:rPr>
          <w:rFonts w:ascii="Calibri Light" w:hAnsi="Calibri Light" w:cs="Calibri Light"/>
          <w:sz w:val="22"/>
          <w:szCs w:val="22"/>
        </w:rPr>
        <w:t>APP:</w:t>
      </w:r>
      <w:r w:rsidRPr="00811D94">
        <w:rPr>
          <w:rFonts w:ascii="Calibri Light" w:hAnsi="Calibri Light" w:cs="Calibri Light"/>
          <w:sz w:val="22"/>
          <w:szCs w:val="22"/>
        </w:rPr>
        <w:tab/>
        <w:t>Request approved. Student is enrolled in course.</w:t>
      </w:r>
    </w:p>
    <w:p w14:paraId="73771B94" w14:textId="77777777" w:rsidR="0063388B" w:rsidRPr="00811D94" w:rsidRDefault="0063388B" w:rsidP="00160573">
      <w:pPr>
        <w:ind w:left="900" w:hanging="900"/>
        <w:rPr>
          <w:rFonts w:ascii="Calibri Light" w:hAnsi="Calibri Light" w:cs="Calibri Light"/>
          <w:sz w:val="22"/>
          <w:szCs w:val="22"/>
        </w:rPr>
      </w:pPr>
      <w:r w:rsidRPr="00811D94">
        <w:rPr>
          <w:rFonts w:ascii="Calibri Light" w:hAnsi="Calibri Light" w:cs="Calibri Light"/>
          <w:sz w:val="22"/>
          <w:szCs w:val="22"/>
        </w:rPr>
        <w:t>REF:</w:t>
      </w:r>
      <w:r w:rsidRPr="00811D94">
        <w:rPr>
          <w:rFonts w:ascii="Calibri Light" w:hAnsi="Calibri Light" w:cs="Calibri Light"/>
          <w:sz w:val="22"/>
          <w:szCs w:val="22"/>
        </w:rPr>
        <w:tab/>
        <w:t>Request denied. Student is not enrolled and may not make another request for this course via the web during this session.</w:t>
      </w:r>
    </w:p>
    <w:p w14:paraId="3B69F9F9" w14:textId="77777777" w:rsidR="0063388B" w:rsidRPr="00811D94" w:rsidRDefault="0063388B" w:rsidP="00160573">
      <w:pPr>
        <w:ind w:left="900" w:hanging="900"/>
        <w:rPr>
          <w:rFonts w:ascii="Calibri Light" w:hAnsi="Calibri Light" w:cs="Calibri Light"/>
          <w:sz w:val="22"/>
          <w:szCs w:val="22"/>
        </w:rPr>
      </w:pPr>
      <w:r w:rsidRPr="00811D94">
        <w:rPr>
          <w:rFonts w:ascii="Calibri Light" w:hAnsi="Calibri Light" w:cs="Calibri Light"/>
          <w:sz w:val="22"/>
          <w:szCs w:val="22"/>
        </w:rPr>
        <w:t>CAN:</w:t>
      </w:r>
      <w:r w:rsidRPr="00811D94">
        <w:rPr>
          <w:rFonts w:ascii="Calibri Light" w:hAnsi="Calibri Light" w:cs="Calibri Light"/>
          <w:sz w:val="22"/>
          <w:szCs w:val="22"/>
        </w:rPr>
        <w:tab/>
        <w:t>Course cancelled (student withdrew from course before deadline)</w:t>
      </w:r>
    </w:p>
    <w:p w14:paraId="6BA78D03" w14:textId="77777777" w:rsidR="00BD6988" w:rsidRPr="00811D94" w:rsidRDefault="00BD6988" w:rsidP="00160573">
      <w:pPr>
        <w:ind w:left="900" w:hanging="900"/>
        <w:rPr>
          <w:rFonts w:ascii="Calibri Light" w:hAnsi="Calibri Light" w:cs="Calibri Light"/>
          <w:sz w:val="22"/>
          <w:szCs w:val="22"/>
        </w:rPr>
      </w:pPr>
      <w:r w:rsidRPr="00811D94">
        <w:rPr>
          <w:rFonts w:ascii="Calibri Light" w:hAnsi="Calibri Light" w:cs="Calibri Light"/>
          <w:sz w:val="22"/>
          <w:szCs w:val="22"/>
        </w:rPr>
        <w:t>WAIT:</w:t>
      </w:r>
      <w:r w:rsidRPr="00811D94">
        <w:rPr>
          <w:rFonts w:ascii="Calibri Light" w:hAnsi="Calibri Light" w:cs="Calibri Light"/>
          <w:sz w:val="22"/>
          <w:szCs w:val="22"/>
        </w:rPr>
        <w:tab/>
        <w:t xml:space="preserve">No room in the meeting section. Student has been placed on a waiting list based on category and will be enrolled automatically if space </w:t>
      </w:r>
      <w:r w:rsidR="007C6C65" w:rsidRPr="00811D94">
        <w:rPr>
          <w:rFonts w:ascii="Calibri Light" w:hAnsi="Calibri Light" w:cs="Calibri Light"/>
          <w:sz w:val="22"/>
          <w:szCs w:val="22"/>
        </w:rPr>
        <w:t>be</w:t>
      </w:r>
      <w:r w:rsidRPr="00811D94">
        <w:rPr>
          <w:rFonts w:ascii="Calibri Light" w:hAnsi="Calibri Light" w:cs="Calibri Light"/>
          <w:sz w:val="22"/>
          <w:szCs w:val="22"/>
        </w:rPr>
        <w:t>comes available.</w:t>
      </w:r>
    </w:p>
    <w:p w14:paraId="15D997D7" w14:textId="77777777" w:rsidR="00BD6988" w:rsidRPr="00811D94" w:rsidRDefault="00BD6988" w:rsidP="00160573">
      <w:pPr>
        <w:ind w:left="900" w:hanging="900"/>
        <w:rPr>
          <w:rFonts w:ascii="Calibri Light" w:hAnsi="Calibri Light" w:cs="Calibri Light"/>
          <w:sz w:val="22"/>
          <w:szCs w:val="22"/>
        </w:rPr>
      </w:pPr>
      <w:r w:rsidRPr="00811D94">
        <w:rPr>
          <w:rFonts w:ascii="Calibri Light" w:hAnsi="Calibri Light" w:cs="Calibri Light"/>
          <w:sz w:val="22"/>
          <w:szCs w:val="22"/>
        </w:rPr>
        <w:t>DWAIT:</w:t>
      </w:r>
      <w:r w:rsidRPr="00811D94">
        <w:rPr>
          <w:rFonts w:ascii="Calibri Light" w:hAnsi="Calibri Light" w:cs="Calibri Light"/>
          <w:sz w:val="22"/>
          <w:szCs w:val="22"/>
        </w:rPr>
        <w:tab/>
      </w:r>
      <w:r w:rsidR="00AE5044" w:rsidRPr="00811D94">
        <w:rPr>
          <w:rFonts w:ascii="Calibri Light" w:hAnsi="Calibri Light" w:cs="Calibri Light"/>
          <w:sz w:val="22"/>
          <w:szCs w:val="22"/>
        </w:rPr>
        <w:t>Student has cancelled place on the waiting list or been removed.</w:t>
      </w:r>
    </w:p>
    <w:p w14:paraId="57A2CE5F" w14:textId="77777777" w:rsidR="0063388B" w:rsidRPr="00811D94" w:rsidRDefault="0063388B">
      <w:pPr>
        <w:rPr>
          <w:rFonts w:ascii="Calibri Light" w:hAnsi="Calibri Light" w:cs="Calibri Light"/>
          <w:sz w:val="22"/>
          <w:szCs w:val="22"/>
        </w:rPr>
      </w:pPr>
    </w:p>
    <w:p w14:paraId="1BD4065A" w14:textId="77777777" w:rsidR="0063388B" w:rsidRPr="00811D94" w:rsidRDefault="0063388B" w:rsidP="00CE3F07">
      <w:pPr>
        <w:spacing w:line="276" w:lineRule="auto"/>
        <w:rPr>
          <w:rFonts w:ascii="Calibri Light" w:hAnsi="Calibri Light" w:cs="Calibri Light"/>
          <w:b/>
          <w:sz w:val="22"/>
          <w:szCs w:val="22"/>
        </w:rPr>
      </w:pPr>
      <w:r w:rsidRPr="00811D94">
        <w:rPr>
          <w:rFonts w:ascii="Calibri Light" w:hAnsi="Calibri Light" w:cs="Calibri Light"/>
          <w:b/>
          <w:sz w:val="22"/>
          <w:szCs w:val="22"/>
        </w:rPr>
        <w:t>Cancelling or withdrawing from courses</w:t>
      </w:r>
    </w:p>
    <w:p w14:paraId="30047D7E" w14:textId="10DB0BAF" w:rsidR="00B737A5" w:rsidRPr="00811D94" w:rsidRDefault="003E67E6">
      <w:pPr>
        <w:rPr>
          <w:rFonts w:ascii="Calibri Light" w:hAnsi="Calibri Light" w:cs="Calibri Light"/>
          <w:sz w:val="22"/>
          <w:szCs w:val="22"/>
        </w:rPr>
      </w:pPr>
      <w:r w:rsidRPr="00811D94">
        <w:rPr>
          <w:rFonts w:ascii="Calibri Light" w:hAnsi="Calibri Light" w:cs="Calibri Light"/>
          <w:sz w:val="22"/>
          <w:szCs w:val="22"/>
        </w:rPr>
        <w:t>You</w:t>
      </w:r>
      <w:r w:rsidR="0063388B" w:rsidRPr="00811D94">
        <w:rPr>
          <w:rFonts w:ascii="Calibri Light" w:hAnsi="Calibri Light" w:cs="Calibri Light"/>
          <w:sz w:val="22"/>
          <w:szCs w:val="22"/>
        </w:rPr>
        <w:t xml:space="preserve"> may cancel or withdraw from individual courses up to certain deadlines. Before doing this</w:t>
      </w:r>
      <w:r w:rsidR="00614DDD" w:rsidRPr="00811D94">
        <w:rPr>
          <w:rFonts w:ascii="Calibri Light" w:hAnsi="Calibri Light" w:cs="Calibri Light"/>
          <w:sz w:val="22"/>
          <w:szCs w:val="22"/>
        </w:rPr>
        <w:t>,</w:t>
      </w:r>
      <w:r w:rsidR="0063388B" w:rsidRPr="00811D94">
        <w:rPr>
          <w:rFonts w:ascii="Calibri Light" w:hAnsi="Calibri Light" w:cs="Calibri Light"/>
          <w:sz w:val="22"/>
          <w:szCs w:val="22"/>
        </w:rPr>
        <w:t xml:space="preserve"> however,</w:t>
      </w:r>
      <w:r w:rsidRPr="00811D94">
        <w:rPr>
          <w:rFonts w:ascii="Calibri Light" w:hAnsi="Calibri Light" w:cs="Calibri Light"/>
          <w:sz w:val="22"/>
          <w:szCs w:val="22"/>
        </w:rPr>
        <w:t xml:space="preserve"> you</w:t>
      </w:r>
      <w:r w:rsidR="0063388B" w:rsidRPr="00811D94">
        <w:rPr>
          <w:rFonts w:ascii="Calibri Light" w:hAnsi="Calibri Light" w:cs="Calibri Light"/>
          <w:sz w:val="22"/>
          <w:szCs w:val="22"/>
        </w:rPr>
        <w:t xml:space="preserve"> are advised to consult with </w:t>
      </w:r>
      <w:r w:rsidRPr="00811D94">
        <w:rPr>
          <w:rFonts w:ascii="Calibri Light" w:hAnsi="Calibri Light" w:cs="Calibri Light"/>
          <w:sz w:val="22"/>
          <w:szCs w:val="22"/>
        </w:rPr>
        <w:t>your</w:t>
      </w:r>
      <w:r w:rsidR="0063388B" w:rsidRPr="00811D94">
        <w:rPr>
          <w:rFonts w:ascii="Calibri Light" w:hAnsi="Calibri Light" w:cs="Calibri Light"/>
          <w:sz w:val="22"/>
          <w:szCs w:val="22"/>
        </w:rPr>
        <w:t xml:space="preserve"> advisor or departmental office.</w:t>
      </w:r>
      <w:r w:rsidR="00A167C2" w:rsidRPr="00811D94">
        <w:rPr>
          <w:rFonts w:ascii="Calibri Light" w:hAnsi="Calibri Light" w:cs="Calibri Light"/>
          <w:sz w:val="22"/>
          <w:szCs w:val="22"/>
        </w:rPr>
        <w:t xml:space="preserve"> </w:t>
      </w:r>
    </w:p>
    <w:p w14:paraId="374F1999" w14:textId="77777777" w:rsidR="00872F19" w:rsidRPr="00811D94" w:rsidRDefault="00872F19" w:rsidP="00872F19">
      <w:pPr>
        <w:pStyle w:val="NormalWeb"/>
        <w:rPr>
          <w:rFonts w:ascii="Calibri Light" w:hAnsi="Calibri Light" w:cs="Calibri Light"/>
          <w:sz w:val="22"/>
          <w:szCs w:val="22"/>
        </w:rPr>
      </w:pPr>
      <w:r w:rsidRPr="00811D94">
        <w:rPr>
          <w:rFonts w:ascii="Calibri Light" w:hAnsi="Calibri Light" w:cs="Calibri Light"/>
          <w:sz w:val="22"/>
          <w:szCs w:val="22"/>
        </w:rPr>
        <w:t>The deadlines to drop courses are as follows:</w:t>
      </w:r>
    </w:p>
    <w:p w14:paraId="7095DFB7" w14:textId="18A3CCA4" w:rsidR="00872F19" w:rsidRPr="00811D94" w:rsidRDefault="007E4022" w:rsidP="00CE3F07">
      <w:pPr>
        <w:pStyle w:val="NormalWeb"/>
        <w:numPr>
          <w:ilvl w:val="0"/>
          <w:numId w:val="15"/>
        </w:numPr>
        <w:rPr>
          <w:rFonts w:ascii="Calibri Light" w:hAnsi="Calibri Light" w:cs="Calibri Light"/>
          <w:sz w:val="22"/>
          <w:szCs w:val="22"/>
        </w:rPr>
      </w:pPr>
      <w:r>
        <w:rPr>
          <w:rStyle w:val="Strong"/>
          <w:rFonts w:ascii="Calibri Light" w:hAnsi="Calibri Light" w:cs="Calibri Light"/>
          <w:sz w:val="22"/>
          <w:szCs w:val="22"/>
        </w:rPr>
        <w:t xml:space="preserve">November </w:t>
      </w:r>
      <w:r w:rsidR="003643FF">
        <w:rPr>
          <w:rStyle w:val="Strong"/>
          <w:rFonts w:ascii="Calibri Light" w:hAnsi="Calibri Light" w:cs="Calibri Light"/>
          <w:sz w:val="22"/>
          <w:szCs w:val="22"/>
        </w:rPr>
        <w:t>6</w:t>
      </w:r>
      <w:r w:rsidR="000E2CB2" w:rsidRPr="00811D94">
        <w:rPr>
          <w:rStyle w:val="Strong"/>
          <w:rFonts w:ascii="Calibri Light" w:hAnsi="Calibri Light" w:cs="Calibri Light"/>
          <w:sz w:val="22"/>
          <w:szCs w:val="22"/>
        </w:rPr>
        <w:t>, 20</w:t>
      </w:r>
      <w:r w:rsidR="00204B66" w:rsidRPr="00811D94">
        <w:rPr>
          <w:rStyle w:val="Strong"/>
          <w:rFonts w:ascii="Calibri Light" w:hAnsi="Calibri Light" w:cs="Calibri Light"/>
          <w:sz w:val="22"/>
          <w:szCs w:val="22"/>
        </w:rPr>
        <w:t>2</w:t>
      </w:r>
      <w:r w:rsidR="003643FF">
        <w:rPr>
          <w:rStyle w:val="Strong"/>
          <w:rFonts w:ascii="Calibri Light" w:hAnsi="Calibri Light" w:cs="Calibri Light"/>
          <w:sz w:val="22"/>
          <w:szCs w:val="22"/>
        </w:rPr>
        <w:t>3</w:t>
      </w:r>
      <w:r w:rsidR="00657DEC" w:rsidRPr="00811D94">
        <w:rPr>
          <w:rStyle w:val="Strong"/>
          <w:rFonts w:ascii="Calibri Light" w:hAnsi="Calibri Light" w:cs="Calibri Light"/>
          <w:sz w:val="22"/>
          <w:szCs w:val="22"/>
        </w:rPr>
        <w:t xml:space="preserve"> </w:t>
      </w:r>
      <w:r w:rsidR="00872F19" w:rsidRPr="00811D94">
        <w:rPr>
          <w:rFonts w:ascii="Calibri Light" w:hAnsi="Calibri Light" w:cs="Calibri Light"/>
          <w:sz w:val="22"/>
          <w:szCs w:val="22"/>
        </w:rPr>
        <w:t>for Fall session full or half courses;</w:t>
      </w:r>
    </w:p>
    <w:p w14:paraId="40B46737" w14:textId="7BAE127E" w:rsidR="00872F19" w:rsidRPr="00811D94" w:rsidRDefault="00872F19" w:rsidP="00CE3F07">
      <w:pPr>
        <w:pStyle w:val="NormalWeb"/>
        <w:numPr>
          <w:ilvl w:val="0"/>
          <w:numId w:val="15"/>
        </w:numPr>
        <w:rPr>
          <w:rFonts w:ascii="Calibri Light" w:hAnsi="Calibri Light" w:cs="Calibri Light"/>
          <w:sz w:val="22"/>
          <w:szCs w:val="22"/>
        </w:rPr>
      </w:pPr>
      <w:r w:rsidRPr="00811D94">
        <w:rPr>
          <w:rStyle w:val="Strong"/>
          <w:rFonts w:ascii="Calibri Light" w:hAnsi="Calibri Light" w:cs="Calibri Light"/>
          <w:sz w:val="22"/>
          <w:szCs w:val="22"/>
        </w:rPr>
        <w:t xml:space="preserve">February </w:t>
      </w:r>
      <w:r w:rsidR="00F15EB0" w:rsidRPr="00811D94">
        <w:rPr>
          <w:rStyle w:val="Strong"/>
          <w:rFonts w:ascii="Calibri Light" w:hAnsi="Calibri Light" w:cs="Calibri Light"/>
          <w:sz w:val="22"/>
          <w:szCs w:val="22"/>
        </w:rPr>
        <w:t>2</w:t>
      </w:r>
      <w:r w:rsidR="00BD2EDD">
        <w:rPr>
          <w:rStyle w:val="Strong"/>
          <w:rFonts w:ascii="Calibri Light" w:hAnsi="Calibri Light" w:cs="Calibri Light"/>
          <w:sz w:val="22"/>
          <w:szCs w:val="22"/>
        </w:rPr>
        <w:t>0</w:t>
      </w:r>
      <w:r w:rsidR="000E2CB2" w:rsidRPr="00811D94">
        <w:rPr>
          <w:rStyle w:val="Strong"/>
          <w:rFonts w:ascii="Calibri Light" w:hAnsi="Calibri Light" w:cs="Calibri Light"/>
          <w:sz w:val="22"/>
          <w:szCs w:val="22"/>
        </w:rPr>
        <w:t>, 20</w:t>
      </w:r>
      <w:r w:rsidR="00F15EB0" w:rsidRPr="00811D94">
        <w:rPr>
          <w:rStyle w:val="Strong"/>
          <w:rFonts w:ascii="Calibri Light" w:hAnsi="Calibri Light" w:cs="Calibri Light"/>
          <w:sz w:val="22"/>
          <w:szCs w:val="22"/>
        </w:rPr>
        <w:t>2</w:t>
      </w:r>
      <w:r w:rsidR="00BD2EDD">
        <w:rPr>
          <w:rStyle w:val="Strong"/>
          <w:rFonts w:ascii="Calibri Light" w:hAnsi="Calibri Light" w:cs="Calibri Light"/>
          <w:sz w:val="22"/>
          <w:szCs w:val="22"/>
        </w:rPr>
        <w:t>4</w:t>
      </w:r>
      <w:r w:rsidRPr="00811D94">
        <w:rPr>
          <w:rStyle w:val="Strong"/>
          <w:rFonts w:ascii="Calibri Light" w:hAnsi="Calibri Light" w:cs="Calibri Light"/>
          <w:sz w:val="22"/>
          <w:szCs w:val="22"/>
        </w:rPr>
        <w:t xml:space="preserve"> </w:t>
      </w:r>
      <w:r w:rsidRPr="00811D94">
        <w:rPr>
          <w:rFonts w:ascii="Calibri Light" w:hAnsi="Calibri Light" w:cs="Calibri Light"/>
          <w:sz w:val="22"/>
          <w:szCs w:val="22"/>
        </w:rPr>
        <w:t>for full-year and Winter session courses;</w:t>
      </w:r>
    </w:p>
    <w:p w14:paraId="63E88D02" w14:textId="6A5A6868" w:rsidR="00872F19" w:rsidRPr="00811D94" w:rsidRDefault="00E96802" w:rsidP="00CE3F07">
      <w:pPr>
        <w:pStyle w:val="NormalWeb"/>
        <w:numPr>
          <w:ilvl w:val="0"/>
          <w:numId w:val="15"/>
        </w:numPr>
        <w:rPr>
          <w:rFonts w:ascii="Calibri Light" w:hAnsi="Calibri Light" w:cs="Calibri Light"/>
          <w:sz w:val="22"/>
          <w:szCs w:val="22"/>
        </w:rPr>
      </w:pPr>
      <w:r>
        <w:rPr>
          <w:rStyle w:val="Strong"/>
          <w:rFonts w:ascii="Calibri Light" w:hAnsi="Calibri Light" w:cs="Calibri Light"/>
          <w:sz w:val="22"/>
          <w:szCs w:val="22"/>
        </w:rPr>
        <w:t>June</w:t>
      </w:r>
      <w:r w:rsidR="00872F19" w:rsidRPr="00811D94">
        <w:rPr>
          <w:rStyle w:val="Strong"/>
          <w:rFonts w:ascii="Calibri Light" w:hAnsi="Calibri Light" w:cs="Calibri Light"/>
          <w:sz w:val="22"/>
          <w:szCs w:val="22"/>
        </w:rPr>
        <w:t xml:space="preserve"> </w:t>
      </w:r>
      <w:r>
        <w:rPr>
          <w:rStyle w:val="Strong"/>
          <w:rFonts w:ascii="Calibri Light" w:hAnsi="Calibri Light" w:cs="Calibri Light"/>
          <w:sz w:val="22"/>
          <w:szCs w:val="22"/>
        </w:rPr>
        <w:t>3</w:t>
      </w:r>
      <w:r w:rsidR="000E2CB2" w:rsidRPr="00811D94">
        <w:rPr>
          <w:rStyle w:val="Strong"/>
          <w:rFonts w:ascii="Calibri Light" w:hAnsi="Calibri Light" w:cs="Calibri Light"/>
          <w:sz w:val="22"/>
          <w:szCs w:val="22"/>
        </w:rPr>
        <w:t>, 20</w:t>
      </w:r>
      <w:r w:rsidR="00F15EB0" w:rsidRPr="00811D94">
        <w:rPr>
          <w:rStyle w:val="Strong"/>
          <w:rFonts w:ascii="Calibri Light" w:hAnsi="Calibri Light" w:cs="Calibri Light"/>
          <w:sz w:val="22"/>
          <w:szCs w:val="22"/>
        </w:rPr>
        <w:t>2</w:t>
      </w:r>
      <w:r w:rsidR="008956D9">
        <w:rPr>
          <w:rStyle w:val="Strong"/>
          <w:rFonts w:ascii="Calibri Light" w:hAnsi="Calibri Light" w:cs="Calibri Light"/>
          <w:sz w:val="22"/>
          <w:szCs w:val="22"/>
        </w:rPr>
        <w:t>4</w:t>
      </w:r>
      <w:r w:rsidR="00872F19" w:rsidRPr="00811D94">
        <w:rPr>
          <w:rStyle w:val="Strong"/>
          <w:rFonts w:ascii="Calibri Light" w:hAnsi="Calibri Light" w:cs="Calibri Light"/>
          <w:sz w:val="22"/>
          <w:szCs w:val="22"/>
        </w:rPr>
        <w:t xml:space="preserve"> </w:t>
      </w:r>
      <w:r w:rsidR="00872F19" w:rsidRPr="00811D94">
        <w:rPr>
          <w:rFonts w:ascii="Calibri Light" w:hAnsi="Calibri Light" w:cs="Calibri Light"/>
          <w:sz w:val="22"/>
          <w:szCs w:val="22"/>
        </w:rPr>
        <w:t>for May-to-June F section courses; and</w:t>
      </w:r>
    </w:p>
    <w:p w14:paraId="6B76725F" w14:textId="51B3F48A" w:rsidR="00872F19" w:rsidRPr="00811D94" w:rsidRDefault="00872F19" w:rsidP="00CE3F07">
      <w:pPr>
        <w:pStyle w:val="NormalWeb"/>
        <w:numPr>
          <w:ilvl w:val="0"/>
          <w:numId w:val="15"/>
        </w:numPr>
        <w:rPr>
          <w:rFonts w:ascii="Calibri Light" w:hAnsi="Calibri Light" w:cs="Calibri Light"/>
          <w:sz w:val="22"/>
          <w:szCs w:val="22"/>
        </w:rPr>
      </w:pPr>
      <w:r w:rsidRPr="00811D94">
        <w:rPr>
          <w:rStyle w:val="Strong"/>
          <w:rFonts w:ascii="Calibri Light" w:hAnsi="Calibri Light" w:cs="Calibri Light"/>
          <w:sz w:val="22"/>
          <w:szCs w:val="22"/>
        </w:rPr>
        <w:lastRenderedPageBreak/>
        <w:t xml:space="preserve">July </w:t>
      </w:r>
      <w:r w:rsidR="00C64B02" w:rsidRPr="00811D94">
        <w:rPr>
          <w:rStyle w:val="Strong"/>
          <w:rFonts w:ascii="Calibri Light" w:hAnsi="Calibri Light" w:cs="Calibri Light"/>
          <w:sz w:val="22"/>
          <w:szCs w:val="22"/>
        </w:rPr>
        <w:t>2</w:t>
      </w:r>
      <w:r w:rsidR="006C2A47">
        <w:rPr>
          <w:rStyle w:val="Strong"/>
          <w:rFonts w:ascii="Calibri Light" w:hAnsi="Calibri Light" w:cs="Calibri Light"/>
          <w:sz w:val="22"/>
          <w:szCs w:val="22"/>
        </w:rPr>
        <w:t>9</w:t>
      </w:r>
      <w:r w:rsidR="000E2CB2" w:rsidRPr="00811D94">
        <w:rPr>
          <w:rStyle w:val="Strong"/>
          <w:rFonts w:ascii="Calibri Light" w:hAnsi="Calibri Light" w:cs="Calibri Light"/>
          <w:sz w:val="22"/>
          <w:szCs w:val="22"/>
        </w:rPr>
        <w:t>, 20</w:t>
      </w:r>
      <w:r w:rsidR="00F15EB0" w:rsidRPr="00811D94">
        <w:rPr>
          <w:rStyle w:val="Strong"/>
          <w:rFonts w:ascii="Calibri Light" w:hAnsi="Calibri Light" w:cs="Calibri Light"/>
          <w:sz w:val="22"/>
          <w:szCs w:val="22"/>
        </w:rPr>
        <w:t>2</w:t>
      </w:r>
      <w:r w:rsidR="006C2A47">
        <w:rPr>
          <w:rStyle w:val="Strong"/>
          <w:rFonts w:ascii="Calibri Light" w:hAnsi="Calibri Light" w:cs="Calibri Light"/>
          <w:sz w:val="22"/>
          <w:szCs w:val="22"/>
        </w:rPr>
        <w:t>4</w:t>
      </w:r>
      <w:r w:rsidRPr="00811D94">
        <w:rPr>
          <w:rStyle w:val="Strong"/>
          <w:rFonts w:ascii="Calibri Light" w:hAnsi="Calibri Light" w:cs="Calibri Light"/>
          <w:sz w:val="22"/>
          <w:szCs w:val="22"/>
        </w:rPr>
        <w:t xml:space="preserve"> </w:t>
      </w:r>
      <w:r w:rsidRPr="00811D94">
        <w:rPr>
          <w:rFonts w:ascii="Calibri Light" w:hAnsi="Calibri Light" w:cs="Calibri Light"/>
          <w:sz w:val="22"/>
          <w:szCs w:val="22"/>
        </w:rPr>
        <w:t>for July-to-August S section courses.</w:t>
      </w:r>
    </w:p>
    <w:p w14:paraId="5B8C755A" w14:textId="77777777" w:rsidR="00872F19" w:rsidRPr="00811D94" w:rsidRDefault="00872F19" w:rsidP="00160573">
      <w:pPr>
        <w:rPr>
          <w:rFonts w:ascii="Calibri Light" w:hAnsi="Calibri Light" w:cs="Calibri Light"/>
          <w:sz w:val="22"/>
          <w:szCs w:val="22"/>
        </w:rPr>
      </w:pPr>
      <w:r w:rsidRPr="00811D94">
        <w:rPr>
          <w:rFonts w:ascii="Calibri Light" w:hAnsi="Calibri Light" w:cs="Calibri Light"/>
          <w:sz w:val="22"/>
          <w:szCs w:val="22"/>
        </w:rPr>
        <w:t xml:space="preserve">If you miss the deadline to drop a course: </w:t>
      </w:r>
    </w:p>
    <w:p w14:paraId="367EE433" w14:textId="2424265A" w:rsidR="00872F19" w:rsidRPr="00811D94" w:rsidRDefault="00872F19" w:rsidP="00872F19">
      <w:pPr>
        <w:pStyle w:val="NormalWeb"/>
        <w:rPr>
          <w:rFonts w:ascii="Calibri Light" w:hAnsi="Calibri Light" w:cs="Calibri Light"/>
          <w:sz w:val="22"/>
          <w:szCs w:val="22"/>
        </w:rPr>
      </w:pPr>
      <w:r w:rsidRPr="00811D94">
        <w:rPr>
          <w:rFonts w:ascii="Calibri Light" w:hAnsi="Calibri Light" w:cs="Calibri Light"/>
          <w:sz w:val="22"/>
          <w:szCs w:val="22"/>
        </w:rPr>
        <w:t xml:space="preserve">1. Complete the </w:t>
      </w:r>
      <w:hyperlink r:id="rId20" w:tgtFrame="_blank" w:tooltip="Add/Drop Course(s)" w:history="1">
        <w:r w:rsidRPr="00811D94">
          <w:rPr>
            <w:rStyle w:val="Hyperlink"/>
            <w:rFonts w:ascii="Calibri Light" w:hAnsi="Calibri Light" w:cs="Calibri Light"/>
            <w:sz w:val="22"/>
            <w:szCs w:val="22"/>
          </w:rPr>
          <w:t>Add/Drop Course(s) form</w:t>
        </w:r>
      </w:hyperlink>
      <w:r w:rsidRPr="00811D94">
        <w:rPr>
          <w:rFonts w:ascii="Calibri Light" w:hAnsi="Calibri Light" w:cs="Calibri Light"/>
          <w:sz w:val="22"/>
          <w:szCs w:val="22"/>
        </w:rPr>
        <w:t xml:space="preserve"> and submit it to your graduate unit, along with a letter of rationale with supporting documentation.</w:t>
      </w:r>
    </w:p>
    <w:p w14:paraId="3D053E96" w14:textId="77777777" w:rsidR="00872F19" w:rsidRPr="00811D94" w:rsidRDefault="00872F19" w:rsidP="00872F19">
      <w:pPr>
        <w:pStyle w:val="NormalWeb"/>
        <w:rPr>
          <w:rFonts w:ascii="Calibri Light" w:hAnsi="Calibri Light" w:cs="Calibri Light"/>
          <w:sz w:val="22"/>
          <w:szCs w:val="22"/>
        </w:rPr>
      </w:pPr>
      <w:r w:rsidRPr="00811D94">
        <w:rPr>
          <w:rFonts w:ascii="Calibri Light" w:hAnsi="Calibri Light" w:cs="Calibri Light"/>
          <w:sz w:val="22"/>
          <w:szCs w:val="22"/>
        </w:rPr>
        <w:t>2. The graduate unit will consider the request and, if supported, will forward the request to SGS for review.</w:t>
      </w:r>
    </w:p>
    <w:p w14:paraId="0D3ED3F7" w14:textId="77777777" w:rsidR="00872F19" w:rsidRPr="00811D94" w:rsidRDefault="00872F19" w:rsidP="00872F19">
      <w:pPr>
        <w:pStyle w:val="NormalWeb"/>
        <w:rPr>
          <w:rFonts w:ascii="Calibri Light" w:hAnsi="Calibri Light" w:cs="Calibri Light"/>
          <w:sz w:val="22"/>
          <w:szCs w:val="22"/>
        </w:rPr>
      </w:pPr>
      <w:r w:rsidRPr="00811D94">
        <w:rPr>
          <w:rFonts w:ascii="Calibri Light" w:hAnsi="Calibri Light" w:cs="Calibri Light"/>
          <w:sz w:val="22"/>
          <w:szCs w:val="22"/>
        </w:rPr>
        <w:t>3. If approved by SGS, the transcript notation of WDR (Withdrawn without Academic Penalty) will be assigned by SGS to the course. The WDR notation carries no credit for the course and is not considered for averaging purposes.</w:t>
      </w:r>
    </w:p>
    <w:p w14:paraId="3E566B8B" w14:textId="77777777" w:rsidR="00872F19" w:rsidRPr="00811D94" w:rsidRDefault="00872F19" w:rsidP="00872F19">
      <w:pPr>
        <w:pStyle w:val="NormalWeb"/>
        <w:rPr>
          <w:rFonts w:ascii="Calibri Light" w:hAnsi="Calibri Light" w:cs="Calibri Light"/>
          <w:sz w:val="22"/>
          <w:szCs w:val="22"/>
        </w:rPr>
      </w:pPr>
      <w:r w:rsidRPr="00811D94">
        <w:rPr>
          <w:rFonts w:ascii="Calibri Light" w:hAnsi="Calibri Light" w:cs="Calibri Light"/>
          <w:sz w:val="22"/>
          <w:szCs w:val="22"/>
        </w:rPr>
        <w:t xml:space="preserve">Some graduate units offer modular courses which have enrolment deadlines that do not conform to the deadlines above. Modular courses with non-standard start/end dates require the graduate unit to establish suitable drop dates. Please check with the graduate unit offering modular courses for the drop dates. </w:t>
      </w:r>
    </w:p>
    <w:p w14:paraId="146891E9" w14:textId="77777777" w:rsidR="00872F19" w:rsidRPr="00811D94" w:rsidRDefault="00872F19" w:rsidP="00872F19">
      <w:pPr>
        <w:pStyle w:val="NormalWeb"/>
        <w:rPr>
          <w:rFonts w:ascii="Calibri Light" w:hAnsi="Calibri Light" w:cs="Calibri Light"/>
          <w:sz w:val="22"/>
          <w:szCs w:val="22"/>
        </w:rPr>
      </w:pPr>
      <w:r w:rsidRPr="00811D94">
        <w:rPr>
          <w:rFonts w:ascii="Calibri Light" w:hAnsi="Calibri Light" w:cs="Calibri Light"/>
          <w:sz w:val="22"/>
          <w:szCs w:val="22"/>
        </w:rPr>
        <w:t>Dropping courses may have implications for your progress in the program. For details, check with your departmental graduate administrator.</w:t>
      </w:r>
    </w:p>
    <w:p w14:paraId="0AB24607" w14:textId="42C1E1E1" w:rsidR="00872F19" w:rsidRPr="00811D94" w:rsidRDefault="00872F19">
      <w:pPr>
        <w:rPr>
          <w:rFonts w:ascii="Calibri Light" w:hAnsi="Calibri Light" w:cs="Calibri Light"/>
          <w:sz w:val="22"/>
          <w:szCs w:val="22"/>
        </w:rPr>
      </w:pPr>
      <w:r w:rsidRPr="00811D94">
        <w:rPr>
          <w:rFonts w:ascii="Calibri Light" w:hAnsi="Calibri Light" w:cs="Calibri Light"/>
          <w:sz w:val="22"/>
          <w:szCs w:val="22"/>
        </w:rPr>
        <w:t xml:space="preserve">Please note that withdrawing from all your courses does not constitute a withdrawal from your program. To do so, you must complete a </w:t>
      </w:r>
      <w:hyperlink r:id="rId21" w:history="1">
        <w:r w:rsidRPr="00811D94">
          <w:rPr>
            <w:rStyle w:val="Hyperlink"/>
            <w:rFonts w:ascii="Calibri Light" w:hAnsi="Calibri Light" w:cs="Calibri Light"/>
            <w:sz w:val="22"/>
            <w:szCs w:val="22"/>
          </w:rPr>
          <w:t>Program Withdrawal Form</w:t>
        </w:r>
      </w:hyperlink>
      <w:r w:rsidRPr="00811D94">
        <w:rPr>
          <w:rFonts w:ascii="Calibri Light" w:hAnsi="Calibri Light" w:cs="Calibri Light"/>
          <w:sz w:val="22"/>
          <w:szCs w:val="22"/>
        </w:rPr>
        <w:t>. Dropping courses prior to deadlines or withdrawing from a program does not guarantee a refund. Information on fee refunds and deadlines is outlined</w:t>
      </w:r>
      <w:r w:rsidR="004F0843" w:rsidRPr="00811D94">
        <w:rPr>
          <w:rFonts w:ascii="Calibri Light" w:hAnsi="Calibri Light" w:cs="Calibri Light"/>
          <w:sz w:val="22"/>
          <w:szCs w:val="22"/>
        </w:rPr>
        <w:t xml:space="preserve"> </w:t>
      </w:r>
      <w:hyperlink r:id="rId22" w:history="1">
        <w:r w:rsidR="004F0843" w:rsidRPr="00811D94">
          <w:rPr>
            <w:rStyle w:val="Hyperlink"/>
            <w:rFonts w:ascii="Calibri Light" w:hAnsi="Calibri Light" w:cs="Calibri Light"/>
            <w:sz w:val="22"/>
            <w:szCs w:val="22"/>
          </w:rPr>
          <w:t>here</w:t>
        </w:r>
      </w:hyperlink>
      <w:r w:rsidR="004F0843" w:rsidRPr="00811D94">
        <w:rPr>
          <w:rFonts w:ascii="Calibri Light" w:hAnsi="Calibri Light" w:cs="Calibri Light"/>
          <w:sz w:val="22"/>
          <w:szCs w:val="22"/>
        </w:rPr>
        <w:t>.</w:t>
      </w:r>
    </w:p>
    <w:p w14:paraId="74353EBA" w14:textId="77777777" w:rsidR="00034775" w:rsidRPr="00811D94" w:rsidRDefault="00034775">
      <w:pPr>
        <w:ind w:left="2127" w:hanging="2127"/>
        <w:rPr>
          <w:rFonts w:ascii="Calibri Light" w:hAnsi="Calibri Light" w:cs="Calibri Light"/>
          <w:sz w:val="22"/>
          <w:szCs w:val="22"/>
        </w:rPr>
      </w:pPr>
    </w:p>
    <w:p w14:paraId="39B44AA6" w14:textId="77777777" w:rsidR="0063388B" w:rsidRPr="00811D94" w:rsidRDefault="0063388B" w:rsidP="00CE3F07">
      <w:pPr>
        <w:spacing w:line="276" w:lineRule="auto"/>
        <w:rPr>
          <w:rFonts w:ascii="Calibri Light" w:hAnsi="Calibri Light" w:cs="Calibri Light"/>
          <w:b/>
          <w:sz w:val="22"/>
          <w:szCs w:val="22"/>
        </w:rPr>
      </w:pPr>
      <w:r w:rsidRPr="00811D94">
        <w:rPr>
          <w:rFonts w:ascii="Calibri Light" w:hAnsi="Calibri Light" w:cs="Calibri Light"/>
          <w:b/>
          <w:sz w:val="22"/>
          <w:szCs w:val="22"/>
        </w:rPr>
        <w:t xml:space="preserve">Final </w:t>
      </w:r>
      <w:r w:rsidR="0081721A" w:rsidRPr="00811D94">
        <w:rPr>
          <w:rFonts w:ascii="Calibri Light" w:hAnsi="Calibri Light" w:cs="Calibri Light"/>
          <w:b/>
          <w:sz w:val="22"/>
          <w:szCs w:val="22"/>
        </w:rPr>
        <w:t>r</w:t>
      </w:r>
      <w:r w:rsidRPr="00811D94">
        <w:rPr>
          <w:rFonts w:ascii="Calibri Light" w:hAnsi="Calibri Light" w:cs="Calibri Light"/>
          <w:b/>
          <w:sz w:val="22"/>
          <w:szCs w:val="22"/>
        </w:rPr>
        <w:t>esults</w:t>
      </w:r>
    </w:p>
    <w:p w14:paraId="54A09D7E" w14:textId="77777777" w:rsidR="003D66C9" w:rsidRPr="00811D94" w:rsidRDefault="0063388B">
      <w:pPr>
        <w:rPr>
          <w:rFonts w:ascii="Calibri Light" w:hAnsi="Calibri Light" w:cs="Calibri Light"/>
          <w:sz w:val="22"/>
          <w:szCs w:val="22"/>
        </w:rPr>
      </w:pPr>
      <w:r w:rsidRPr="00811D94">
        <w:rPr>
          <w:rFonts w:ascii="Calibri Light" w:hAnsi="Calibri Light" w:cs="Calibri Light"/>
          <w:sz w:val="22"/>
          <w:szCs w:val="22"/>
        </w:rPr>
        <w:t xml:space="preserve">Final grades in courses can be accessed </w:t>
      </w:r>
      <w:r w:rsidR="003D66C9" w:rsidRPr="00811D94">
        <w:rPr>
          <w:rFonts w:ascii="Calibri Light" w:hAnsi="Calibri Light" w:cs="Calibri Light"/>
          <w:sz w:val="22"/>
          <w:szCs w:val="22"/>
        </w:rPr>
        <w:t xml:space="preserve">in ACORN by selecting </w:t>
      </w:r>
      <w:r w:rsidR="003D66C9" w:rsidRPr="00811D94">
        <w:rPr>
          <w:rFonts w:ascii="Calibri Light" w:hAnsi="Calibri Light" w:cs="Calibri Light"/>
          <w:b/>
          <w:sz w:val="22"/>
          <w:szCs w:val="22"/>
        </w:rPr>
        <w:t>Academic History</w:t>
      </w:r>
      <w:r w:rsidR="00034775" w:rsidRPr="00811D94">
        <w:rPr>
          <w:rFonts w:ascii="Calibri Light" w:hAnsi="Calibri Light" w:cs="Calibri Light"/>
          <w:b/>
          <w:sz w:val="22"/>
          <w:szCs w:val="22"/>
        </w:rPr>
        <w:t>.</w:t>
      </w:r>
      <w:r w:rsidR="003D66C9" w:rsidRPr="00811D94">
        <w:rPr>
          <w:rFonts w:ascii="Calibri Light" w:hAnsi="Calibri Light" w:cs="Calibri Light"/>
          <w:sz w:val="22"/>
          <w:szCs w:val="22"/>
        </w:rPr>
        <w:t xml:space="preserve"> </w:t>
      </w:r>
    </w:p>
    <w:p w14:paraId="30C6C6C9" w14:textId="77777777" w:rsidR="00034775" w:rsidRPr="00811D94" w:rsidRDefault="00034775">
      <w:pPr>
        <w:rPr>
          <w:rFonts w:ascii="Calibri Light" w:hAnsi="Calibri Light" w:cs="Calibri Light"/>
          <w:sz w:val="22"/>
          <w:szCs w:val="22"/>
        </w:rPr>
      </w:pPr>
    </w:p>
    <w:p w14:paraId="54C4E8F5" w14:textId="77777777" w:rsidR="0063388B" w:rsidRPr="00811D94" w:rsidRDefault="0063388B">
      <w:pPr>
        <w:rPr>
          <w:rFonts w:ascii="Calibri Light" w:hAnsi="Calibri Light" w:cs="Calibri Light"/>
          <w:sz w:val="22"/>
          <w:szCs w:val="22"/>
        </w:rPr>
      </w:pPr>
      <w:r w:rsidRPr="00811D94">
        <w:rPr>
          <w:rFonts w:ascii="Calibri Light" w:hAnsi="Calibri Light" w:cs="Calibri Light"/>
          <w:sz w:val="22"/>
          <w:szCs w:val="22"/>
        </w:rPr>
        <w:t>Grades can be viewed after the following dates. If a grade is not available</w:t>
      </w:r>
      <w:r w:rsidR="003D66C9" w:rsidRPr="00811D94">
        <w:rPr>
          <w:rFonts w:ascii="Calibri Light" w:hAnsi="Calibri Light" w:cs="Calibri Light"/>
          <w:sz w:val="22"/>
          <w:szCs w:val="22"/>
        </w:rPr>
        <w:t xml:space="preserve"> after these dates</w:t>
      </w:r>
      <w:r w:rsidRPr="00811D94">
        <w:rPr>
          <w:rFonts w:ascii="Calibri Light" w:hAnsi="Calibri Light" w:cs="Calibri Light"/>
          <w:sz w:val="22"/>
          <w:szCs w:val="22"/>
        </w:rPr>
        <w:t>, contact your instructor or the graduate unit offering the course.</w:t>
      </w:r>
    </w:p>
    <w:p w14:paraId="2129D3FA" w14:textId="77777777" w:rsidR="0063388B" w:rsidRPr="00811D94" w:rsidRDefault="0063388B">
      <w:pPr>
        <w:rPr>
          <w:rFonts w:ascii="Calibri Light" w:hAnsi="Calibri Light" w:cs="Calibri Light"/>
          <w:sz w:val="22"/>
          <w:szCs w:val="22"/>
        </w:rPr>
      </w:pPr>
    </w:p>
    <w:p w14:paraId="310EDAA4" w14:textId="7EB8F70A" w:rsidR="0063388B" w:rsidRPr="00811D94" w:rsidRDefault="00BE288E">
      <w:pPr>
        <w:rPr>
          <w:rFonts w:ascii="Calibri Light" w:hAnsi="Calibri Light" w:cs="Calibri Light"/>
          <w:sz w:val="22"/>
          <w:szCs w:val="22"/>
        </w:rPr>
      </w:pPr>
      <w:r w:rsidRPr="00811D94">
        <w:rPr>
          <w:rFonts w:ascii="Calibri Light" w:hAnsi="Calibri Light" w:cs="Calibri Light"/>
          <w:sz w:val="22"/>
          <w:szCs w:val="22"/>
        </w:rPr>
        <w:t xml:space="preserve">January </w:t>
      </w:r>
      <w:r w:rsidR="000E2CB2" w:rsidRPr="00811D94">
        <w:rPr>
          <w:rFonts w:ascii="Calibri Light" w:hAnsi="Calibri Light" w:cs="Calibri Light"/>
          <w:sz w:val="22"/>
          <w:szCs w:val="22"/>
        </w:rPr>
        <w:t>1</w:t>
      </w:r>
      <w:r w:rsidR="00D5172B">
        <w:rPr>
          <w:rFonts w:ascii="Calibri Light" w:hAnsi="Calibri Light" w:cs="Calibri Light"/>
          <w:sz w:val="22"/>
          <w:szCs w:val="22"/>
        </w:rPr>
        <w:t>7</w:t>
      </w:r>
      <w:r w:rsidR="000E2CB2" w:rsidRPr="00811D94">
        <w:rPr>
          <w:rFonts w:ascii="Calibri Light" w:hAnsi="Calibri Light" w:cs="Calibri Light"/>
          <w:sz w:val="22"/>
          <w:szCs w:val="22"/>
        </w:rPr>
        <w:t>, 20</w:t>
      </w:r>
      <w:r w:rsidR="00333807" w:rsidRPr="00811D94">
        <w:rPr>
          <w:rFonts w:ascii="Calibri Light" w:hAnsi="Calibri Light" w:cs="Calibri Light"/>
          <w:sz w:val="22"/>
          <w:szCs w:val="22"/>
        </w:rPr>
        <w:t>2</w:t>
      </w:r>
      <w:r w:rsidR="00D5172B">
        <w:rPr>
          <w:rFonts w:ascii="Calibri Light" w:hAnsi="Calibri Light" w:cs="Calibri Light"/>
          <w:sz w:val="22"/>
          <w:szCs w:val="22"/>
        </w:rPr>
        <w:t>4</w:t>
      </w:r>
      <w:r w:rsidR="00E11761" w:rsidRPr="00811D94">
        <w:rPr>
          <w:rFonts w:ascii="Calibri Light" w:hAnsi="Calibri Light" w:cs="Calibri Light"/>
          <w:sz w:val="22"/>
          <w:szCs w:val="22"/>
        </w:rPr>
        <w:t xml:space="preserve">: </w:t>
      </w:r>
      <w:r w:rsidR="0081721A" w:rsidRPr="00811D94">
        <w:rPr>
          <w:rFonts w:ascii="Calibri Light" w:hAnsi="Calibri Light" w:cs="Calibri Light"/>
          <w:sz w:val="22"/>
          <w:szCs w:val="22"/>
        </w:rPr>
        <w:t>Fall Session</w:t>
      </w:r>
      <w:r w:rsidR="0081721A" w:rsidRPr="00811D94">
        <w:rPr>
          <w:rFonts w:ascii="Calibri Light" w:hAnsi="Calibri Light" w:cs="Calibri Light"/>
          <w:sz w:val="22"/>
          <w:szCs w:val="22"/>
        </w:rPr>
        <w:tab/>
      </w:r>
    </w:p>
    <w:p w14:paraId="21E6900F" w14:textId="6AA10F5A" w:rsidR="0063388B" w:rsidRPr="00811D94" w:rsidRDefault="0081721A" w:rsidP="00CE3F07">
      <w:pPr>
        <w:rPr>
          <w:rFonts w:ascii="Calibri Light" w:hAnsi="Calibri Light" w:cs="Calibri Light"/>
          <w:sz w:val="22"/>
          <w:szCs w:val="22"/>
        </w:rPr>
      </w:pPr>
      <w:r w:rsidRPr="00811D94">
        <w:rPr>
          <w:rFonts w:ascii="Calibri Light" w:hAnsi="Calibri Light" w:cs="Calibri Light"/>
          <w:sz w:val="22"/>
          <w:szCs w:val="22"/>
        </w:rPr>
        <w:t xml:space="preserve">May </w:t>
      </w:r>
      <w:r w:rsidR="00F15EB0" w:rsidRPr="00811D94">
        <w:rPr>
          <w:rFonts w:ascii="Calibri Light" w:hAnsi="Calibri Light" w:cs="Calibri Light"/>
          <w:sz w:val="22"/>
          <w:szCs w:val="22"/>
        </w:rPr>
        <w:t>1</w:t>
      </w:r>
      <w:r w:rsidR="00C60750">
        <w:rPr>
          <w:rFonts w:ascii="Calibri Light" w:hAnsi="Calibri Light" w:cs="Calibri Light"/>
          <w:sz w:val="22"/>
          <w:szCs w:val="22"/>
        </w:rPr>
        <w:t>5</w:t>
      </w:r>
      <w:r w:rsidR="000E2CB2" w:rsidRPr="00811D94">
        <w:rPr>
          <w:rFonts w:ascii="Calibri Light" w:hAnsi="Calibri Light" w:cs="Calibri Light"/>
          <w:sz w:val="22"/>
          <w:szCs w:val="22"/>
        </w:rPr>
        <w:t>, 20</w:t>
      </w:r>
      <w:r w:rsidR="00333807" w:rsidRPr="00811D94">
        <w:rPr>
          <w:rFonts w:ascii="Calibri Light" w:hAnsi="Calibri Light" w:cs="Calibri Light"/>
          <w:sz w:val="22"/>
          <w:szCs w:val="22"/>
        </w:rPr>
        <w:t>2</w:t>
      </w:r>
      <w:r w:rsidR="00C60750">
        <w:rPr>
          <w:rFonts w:ascii="Calibri Light" w:hAnsi="Calibri Light" w:cs="Calibri Light"/>
          <w:sz w:val="22"/>
          <w:szCs w:val="22"/>
        </w:rPr>
        <w:t>4</w:t>
      </w:r>
      <w:r w:rsidR="00B7442F" w:rsidRPr="00811D94">
        <w:rPr>
          <w:rFonts w:ascii="Calibri Light" w:hAnsi="Calibri Light" w:cs="Calibri Light"/>
          <w:sz w:val="22"/>
          <w:szCs w:val="22"/>
        </w:rPr>
        <w:t xml:space="preserve">: </w:t>
      </w:r>
      <w:r w:rsidRPr="00811D94">
        <w:rPr>
          <w:rFonts w:ascii="Calibri Light" w:hAnsi="Calibri Light" w:cs="Calibri Light"/>
          <w:sz w:val="22"/>
          <w:szCs w:val="22"/>
        </w:rPr>
        <w:t>W</w:t>
      </w:r>
      <w:r w:rsidR="0063388B" w:rsidRPr="00811D94">
        <w:rPr>
          <w:rFonts w:ascii="Calibri Light" w:hAnsi="Calibri Light" w:cs="Calibri Light"/>
          <w:sz w:val="22"/>
          <w:szCs w:val="22"/>
        </w:rPr>
        <w:t>inter Session (and Fall</w:t>
      </w:r>
      <w:r w:rsidR="007C62B4" w:rsidRPr="00811D94">
        <w:rPr>
          <w:rFonts w:ascii="Calibri Light" w:hAnsi="Calibri Light" w:cs="Calibri Light"/>
          <w:sz w:val="22"/>
          <w:szCs w:val="22"/>
        </w:rPr>
        <w:t>-</w:t>
      </w:r>
      <w:r w:rsidR="0063388B" w:rsidRPr="00811D94">
        <w:rPr>
          <w:rFonts w:ascii="Calibri Light" w:hAnsi="Calibri Light" w:cs="Calibri Light"/>
          <w:sz w:val="22"/>
          <w:szCs w:val="22"/>
        </w:rPr>
        <w:t>Winter courses)</w:t>
      </w:r>
    </w:p>
    <w:p w14:paraId="6EFED4CB" w14:textId="31C1531E" w:rsidR="007C62B4" w:rsidRPr="00811D94" w:rsidRDefault="007C62B4" w:rsidP="007C62B4">
      <w:pPr>
        <w:rPr>
          <w:rFonts w:ascii="Calibri Light" w:hAnsi="Calibri Light" w:cs="Calibri Light"/>
          <w:sz w:val="22"/>
          <w:szCs w:val="22"/>
        </w:rPr>
      </w:pPr>
      <w:r w:rsidRPr="00811D94">
        <w:rPr>
          <w:rFonts w:ascii="Calibri Light" w:hAnsi="Calibri Light" w:cs="Calibri Light"/>
          <w:sz w:val="22"/>
          <w:szCs w:val="22"/>
        </w:rPr>
        <w:t>July 1</w:t>
      </w:r>
      <w:r w:rsidR="00F33883">
        <w:rPr>
          <w:rFonts w:ascii="Calibri Light" w:hAnsi="Calibri Light" w:cs="Calibri Light"/>
          <w:sz w:val="22"/>
          <w:szCs w:val="22"/>
        </w:rPr>
        <w:t>7</w:t>
      </w:r>
      <w:r w:rsidRPr="00811D94">
        <w:rPr>
          <w:rFonts w:ascii="Calibri Light" w:hAnsi="Calibri Light" w:cs="Calibri Light"/>
          <w:sz w:val="22"/>
          <w:szCs w:val="22"/>
        </w:rPr>
        <w:t>, 202</w:t>
      </w:r>
      <w:r w:rsidR="00F33883">
        <w:rPr>
          <w:rFonts w:ascii="Calibri Light" w:hAnsi="Calibri Light" w:cs="Calibri Light"/>
          <w:sz w:val="22"/>
          <w:szCs w:val="22"/>
        </w:rPr>
        <w:t>4</w:t>
      </w:r>
      <w:r w:rsidR="00A627EB" w:rsidRPr="00811D94">
        <w:rPr>
          <w:rFonts w:ascii="Calibri Light" w:hAnsi="Calibri Light" w:cs="Calibri Light"/>
          <w:sz w:val="22"/>
          <w:szCs w:val="22"/>
        </w:rPr>
        <w:t xml:space="preserve">: </w:t>
      </w:r>
      <w:r w:rsidRPr="00811D94">
        <w:rPr>
          <w:rFonts w:ascii="Calibri Light" w:hAnsi="Calibri Light" w:cs="Calibri Light"/>
          <w:sz w:val="22"/>
          <w:szCs w:val="22"/>
        </w:rPr>
        <w:t>Summer Session (first term)</w:t>
      </w:r>
      <w:r w:rsidRPr="00811D94">
        <w:rPr>
          <w:rFonts w:ascii="Calibri Light" w:hAnsi="Calibri Light" w:cs="Calibri Light"/>
          <w:sz w:val="22"/>
          <w:szCs w:val="22"/>
        </w:rPr>
        <w:tab/>
      </w:r>
      <w:r w:rsidRPr="00811D94">
        <w:rPr>
          <w:rFonts w:ascii="Calibri Light" w:hAnsi="Calibri Light" w:cs="Calibri Light"/>
          <w:sz w:val="22"/>
          <w:szCs w:val="22"/>
        </w:rPr>
        <w:tab/>
      </w:r>
      <w:r w:rsidRPr="00811D94">
        <w:rPr>
          <w:rFonts w:ascii="Calibri Light" w:hAnsi="Calibri Light" w:cs="Calibri Light"/>
          <w:sz w:val="22"/>
          <w:szCs w:val="22"/>
        </w:rPr>
        <w:tab/>
      </w:r>
      <w:r w:rsidRPr="00811D94">
        <w:rPr>
          <w:rFonts w:ascii="Calibri Light" w:hAnsi="Calibri Light" w:cs="Calibri Light"/>
          <w:sz w:val="22"/>
          <w:szCs w:val="22"/>
        </w:rPr>
        <w:tab/>
      </w:r>
    </w:p>
    <w:p w14:paraId="2531580F" w14:textId="77777777" w:rsidR="0081721A" w:rsidRPr="00811D94" w:rsidRDefault="0081721A" w:rsidP="00CE3F07">
      <w:pPr>
        <w:rPr>
          <w:rFonts w:ascii="Calibri Light" w:hAnsi="Calibri Light" w:cs="Calibri Light"/>
          <w:sz w:val="22"/>
          <w:szCs w:val="22"/>
        </w:rPr>
      </w:pPr>
    </w:p>
    <w:p w14:paraId="710BEB4C" w14:textId="77777777" w:rsidR="009026FB" w:rsidRPr="00811D94" w:rsidRDefault="009026FB" w:rsidP="00CE3F07">
      <w:pPr>
        <w:spacing w:line="276" w:lineRule="auto"/>
        <w:rPr>
          <w:rFonts w:ascii="Calibri Light" w:hAnsi="Calibri Light" w:cs="Calibri Light"/>
          <w:b/>
          <w:sz w:val="22"/>
          <w:szCs w:val="22"/>
        </w:rPr>
      </w:pPr>
      <w:r w:rsidRPr="00811D94">
        <w:rPr>
          <w:rFonts w:ascii="Calibri Light" w:hAnsi="Calibri Light" w:cs="Calibri Light"/>
          <w:b/>
          <w:sz w:val="22"/>
          <w:szCs w:val="22"/>
        </w:rPr>
        <w:t xml:space="preserve">Important dates and </w:t>
      </w:r>
      <w:r w:rsidR="0081721A" w:rsidRPr="00811D94">
        <w:rPr>
          <w:rFonts w:ascii="Calibri Light" w:hAnsi="Calibri Light" w:cs="Calibri Light"/>
          <w:b/>
          <w:sz w:val="22"/>
          <w:szCs w:val="22"/>
        </w:rPr>
        <w:t>d</w:t>
      </w:r>
      <w:r w:rsidRPr="00811D94">
        <w:rPr>
          <w:rFonts w:ascii="Calibri Light" w:hAnsi="Calibri Light" w:cs="Calibri Light"/>
          <w:b/>
          <w:sz w:val="22"/>
          <w:szCs w:val="22"/>
        </w:rPr>
        <w:t>eadlines:</w:t>
      </w:r>
    </w:p>
    <w:p w14:paraId="714EB71F" w14:textId="4E10869E" w:rsidR="009026FB" w:rsidRPr="00811D94" w:rsidRDefault="009026FB" w:rsidP="009026FB">
      <w:pPr>
        <w:rPr>
          <w:rFonts w:ascii="Calibri Light" w:hAnsi="Calibri Light" w:cs="Calibri Light"/>
          <w:color w:val="FF0000"/>
          <w:sz w:val="22"/>
          <w:szCs w:val="22"/>
        </w:rPr>
      </w:pPr>
      <w:r w:rsidRPr="00811D94">
        <w:rPr>
          <w:rFonts w:ascii="Calibri Light" w:hAnsi="Calibri Light" w:cs="Calibri Light"/>
          <w:sz w:val="22"/>
          <w:szCs w:val="22"/>
        </w:rPr>
        <w:t xml:space="preserve">Important dates and registration deadlines are available on the on the </w:t>
      </w:r>
      <w:hyperlink r:id="rId23" w:history="1">
        <w:r w:rsidRPr="00811D94">
          <w:rPr>
            <w:rStyle w:val="Hyperlink"/>
            <w:rFonts w:ascii="Calibri Light" w:hAnsi="Calibri Light" w:cs="Calibri Light"/>
            <w:sz w:val="22"/>
            <w:szCs w:val="22"/>
          </w:rPr>
          <w:t xml:space="preserve">SGS </w:t>
        </w:r>
        <w:r w:rsidR="000E2CB2" w:rsidRPr="00811D94">
          <w:rPr>
            <w:rStyle w:val="Hyperlink"/>
            <w:rFonts w:ascii="Calibri Light" w:hAnsi="Calibri Light" w:cs="Calibri Light"/>
            <w:sz w:val="22"/>
            <w:szCs w:val="22"/>
          </w:rPr>
          <w:t>Calendar</w:t>
        </w:r>
      </w:hyperlink>
      <w:r w:rsidR="000E2CB2" w:rsidRPr="00811D94">
        <w:rPr>
          <w:rFonts w:ascii="Calibri Light" w:hAnsi="Calibri Light" w:cs="Calibri Light"/>
          <w:sz w:val="22"/>
          <w:szCs w:val="22"/>
        </w:rPr>
        <w:t xml:space="preserve"> </w:t>
      </w:r>
      <w:r w:rsidR="0081721A" w:rsidRPr="00811D94">
        <w:rPr>
          <w:rFonts w:ascii="Calibri Light" w:hAnsi="Calibri Light" w:cs="Calibri Light"/>
          <w:sz w:val="22"/>
          <w:szCs w:val="22"/>
        </w:rPr>
        <w:t xml:space="preserve">and can </w:t>
      </w:r>
      <w:r w:rsidR="00B16178" w:rsidRPr="00811D94">
        <w:rPr>
          <w:rFonts w:ascii="Calibri Light" w:hAnsi="Calibri Light" w:cs="Calibri Light"/>
          <w:sz w:val="22"/>
          <w:szCs w:val="22"/>
        </w:rPr>
        <w:t xml:space="preserve">also </w:t>
      </w:r>
      <w:r w:rsidR="0081721A" w:rsidRPr="00811D94">
        <w:rPr>
          <w:rFonts w:ascii="Calibri Light" w:hAnsi="Calibri Light" w:cs="Calibri Light"/>
          <w:sz w:val="22"/>
          <w:szCs w:val="22"/>
        </w:rPr>
        <w:t>be found</w:t>
      </w:r>
      <w:r w:rsidR="000E2CB2" w:rsidRPr="00811D94">
        <w:rPr>
          <w:rFonts w:ascii="Calibri Light" w:hAnsi="Calibri Light" w:cs="Calibri Light"/>
          <w:sz w:val="22"/>
          <w:szCs w:val="22"/>
        </w:rPr>
        <w:t xml:space="preserve"> </w:t>
      </w:r>
      <w:hyperlink r:id="rId24" w:history="1">
        <w:r w:rsidR="000E2CB2" w:rsidRPr="00811D94">
          <w:rPr>
            <w:rStyle w:val="Hyperlink"/>
            <w:rFonts w:ascii="Calibri Light" w:hAnsi="Calibri Light" w:cs="Calibri Light"/>
            <w:sz w:val="22"/>
            <w:szCs w:val="22"/>
          </w:rPr>
          <w:t>here</w:t>
        </w:r>
      </w:hyperlink>
      <w:r w:rsidR="000E2CB2" w:rsidRPr="00811D94">
        <w:rPr>
          <w:rFonts w:ascii="Calibri Light" w:hAnsi="Calibri Light" w:cs="Calibri Light"/>
          <w:sz w:val="22"/>
          <w:szCs w:val="22"/>
        </w:rPr>
        <w:t>.</w:t>
      </w:r>
    </w:p>
    <w:p w14:paraId="73D40B7B" w14:textId="77777777" w:rsidR="0063388B" w:rsidRDefault="0063388B" w:rsidP="009026FB"/>
    <w:sectPr w:rsidR="0063388B" w:rsidSect="00CE3F07">
      <w:type w:val="continuous"/>
      <w:pgSz w:w="12240" w:h="15840" w:code="1"/>
      <w:pgMar w:top="1260" w:right="1080" w:bottom="900" w:left="108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42C0C" w14:textId="77777777" w:rsidR="00E52157" w:rsidRDefault="00E52157" w:rsidP="009026FB">
      <w:r>
        <w:separator/>
      </w:r>
    </w:p>
  </w:endnote>
  <w:endnote w:type="continuationSeparator" w:id="0">
    <w:p w14:paraId="37DCB8DD" w14:textId="77777777" w:rsidR="00E52157" w:rsidRDefault="00E52157" w:rsidP="009026FB">
      <w:r>
        <w:continuationSeparator/>
      </w:r>
    </w:p>
  </w:endnote>
  <w:endnote w:type="continuationNotice" w:id="1">
    <w:p w14:paraId="66CA5803" w14:textId="77777777" w:rsidR="00E52157" w:rsidRDefault="00E52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a">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E528" w14:textId="77777777" w:rsidR="00E52157" w:rsidRDefault="00E52157" w:rsidP="009026FB">
      <w:r>
        <w:separator/>
      </w:r>
    </w:p>
  </w:footnote>
  <w:footnote w:type="continuationSeparator" w:id="0">
    <w:p w14:paraId="3C1B61AB" w14:textId="77777777" w:rsidR="00E52157" w:rsidRDefault="00E52157" w:rsidP="009026FB">
      <w:r>
        <w:continuationSeparator/>
      </w:r>
    </w:p>
  </w:footnote>
  <w:footnote w:type="continuationNotice" w:id="1">
    <w:p w14:paraId="755A8BBE" w14:textId="77777777" w:rsidR="00E52157" w:rsidRDefault="00E521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813"/>
    <w:multiLevelType w:val="singleLevel"/>
    <w:tmpl w:val="9654A60E"/>
    <w:lvl w:ilvl="0">
      <w:start w:val="1"/>
      <w:numFmt w:val="decimal"/>
      <w:lvlText w:val="%1"/>
      <w:lvlJc w:val="left"/>
      <w:pPr>
        <w:tabs>
          <w:tab w:val="num" w:pos="360"/>
        </w:tabs>
        <w:ind w:left="360" w:hanging="360"/>
      </w:pPr>
      <w:rPr>
        <w:rFonts w:hint="default"/>
      </w:rPr>
    </w:lvl>
  </w:abstractNum>
  <w:abstractNum w:abstractNumId="1" w15:restartNumberingAfterBreak="0">
    <w:nsid w:val="10FC4676"/>
    <w:multiLevelType w:val="singleLevel"/>
    <w:tmpl w:val="B16861F0"/>
    <w:lvl w:ilvl="0">
      <w:start w:val="1"/>
      <w:numFmt w:val="decimal"/>
      <w:lvlText w:val="%1"/>
      <w:lvlJc w:val="left"/>
      <w:pPr>
        <w:tabs>
          <w:tab w:val="num" w:pos="720"/>
        </w:tabs>
        <w:ind w:left="720" w:hanging="720"/>
      </w:pPr>
      <w:rPr>
        <w:rFonts w:hint="default"/>
      </w:rPr>
    </w:lvl>
  </w:abstractNum>
  <w:abstractNum w:abstractNumId="2" w15:restartNumberingAfterBreak="0">
    <w:nsid w:val="24BF61EF"/>
    <w:multiLevelType w:val="hybridMultilevel"/>
    <w:tmpl w:val="82B6FA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2A9A0C74"/>
    <w:multiLevelType w:val="singleLevel"/>
    <w:tmpl w:val="8160DCAC"/>
    <w:lvl w:ilvl="0">
      <w:start w:val="2"/>
      <w:numFmt w:val="bullet"/>
      <w:lvlText w:val=""/>
      <w:lvlJc w:val="left"/>
      <w:pPr>
        <w:tabs>
          <w:tab w:val="num" w:pos="360"/>
        </w:tabs>
        <w:ind w:left="360" w:hanging="360"/>
      </w:pPr>
      <w:rPr>
        <w:rFonts w:ascii="Symbol" w:hAnsi="Symbol" w:hint="default"/>
      </w:rPr>
    </w:lvl>
  </w:abstractNum>
  <w:abstractNum w:abstractNumId="4" w15:restartNumberingAfterBreak="0">
    <w:nsid w:val="36900016"/>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388872B0"/>
    <w:multiLevelType w:val="hybridMultilevel"/>
    <w:tmpl w:val="01789446"/>
    <w:lvl w:ilvl="0" w:tplc="10B2E34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1A7FE5"/>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421F530F"/>
    <w:multiLevelType w:val="singleLevel"/>
    <w:tmpl w:val="4450011E"/>
    <w:lvl w:ilvl="0">
      <w:start w:val="8"/>
      <w:numFmt w:val="decimal"/>
      <w:lvlText w:val="%1"/>
      <w:lvlJc w:val="left"/>
      <w:pPr>
        <w:tabs>
          <w:tab w:val="num" w:pos="720"/>
        </w:tabs>
        <w:ind w:left="720" w:hanging="720"/>
      </w:pPr>
      <w:rPr>
        <w:rFonts w:hint="default"/>
      </w:rPr>
    </w:lvl>
  </w:abstractNum>
  <w:abstractNum w:abstractNumId="8" w15:restartNumberingAfterBreak="0">
    <w:nsid w:val="5333057D"/>
    <w:multiLevelType w:val="hybridMultilevel"/>
    <w:tmpl w:val="839447C2"/>
    <w:lvl w:ilvl="0" w:tplc="10090001">
      <w:start w:val="1"/>
      <w:numFmt w:val="bullet"/>
      <w:lvlText w:val=""/>
      <w:lvlJc w:val="left"/>
      <w:pPr>
        <w:ind w:left="510" w:hanging="360"/>
      </w:pPr>
      <w:rPr>
        <w:rFonts w:ascii="Symbol" w:hAnsi="Symbol" w:hint="default"/>
      </w:rPr>
    </w:lvl>
    <w:lvl w:ilvl="1" w:tplc="10090003">
      <w:start w:val="1"/>
      <w:numFmt w:val="bullet"/>
      <w:lvlText w:val="o"/>
      <w:lvlJc w:val="left"/>
      <w:pPr>
        <w:ind w:left="1230" w:hanging="360"/>
      </w:pPr>
      <w:rPr>
        <w:rFonts w:ascii="Courier New" w:hAnsi="Courier New" w:cs="Courier New" w:hint="default"/>
      </w:rPr>
    </w:lvl>
    <w:lvl w:ilvl="2" w:tplc="10090005">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9" w15:restartNumberingAfterBreak="0">
    <w:nsid w:val="5A72106F"/>
    <w:multiLevelType w:val="singleLevel"/>
    <w:tmpl w:val="56D0CF84"/>
    <w:lvl w:ilvl="0">
      <w:start w:val="7"/>
      <w:numFmt w:val="decimal"/>
      <w:lvlText w:val="%1"/>
      <w:lvlJc w:val="left"/>
      <w:pPr>
        <w:tabs>
          <w:tab w:val="num" w:pos="360"/>
        </w:tabs>
        <w:ind w:left="360" w:hanging="360"/>
      </w:pPr>
      <w:rPr>
        <w:rFonts w:hint="default"/>
      </w:rPr>
    </w:lvl>
  </w:abstractNum>
  <w:abstractNum w:abstractNumId="10" w15:restartNumberingAfterBreak="0">
    <w:nsid w:val="5BA1797E"/>
    <w:multiLevelType w:val="singleLevel"/>
    <w:tmpl w:val="431E4F3E"/>
    <w:lvl w:ilvl="0">
      <w:start w:val="2"/>
      <w:numFmt w:val="decimal"/>
      <w:lvlText w:val="%1"/>
      <w:lvlJc w:val="left"/>
      <w:pPr>
        <w:tabs>
          <w:tab w:val="num" w:pos="720"/>
        </w:tabs>
        <w:ind w:left="720" w:hanging="720"/>
      </w:pPr>
      <w:rPr>
        <w:rFonts w:hint="default"/>
      </w:rPr>
    </w:lvl>
  </w:abstractNum>
  <w:abstractNum w:abstractNumId="11" w15:restartNumberingAfterBreak="0">
    <w:nsid w:val="62B34B6D"/>
    <w:multiLevelType w:val="hybridMultilevel"/>
    <w:tmpl w:val="9CC22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AE2993"/>
    <w:multiLevelType w:val="singleLevel"/>
    <w:tmpl w:val="331868F2"/>
    <w:lvl w:ilvl="0">
      <w:start w:val="2"/>
      <w:numFmt w:val="decimal"/>
      <w:lvlText w:val="%1"/>
      <w:lvlJc w:val="left"/>
      <w:pPr>
        <w:tabs>
          <w:tab w:val="num" w:pos="720"/>
        </w:tabs>
        <w:ind w:left="720" w:hanging="720"/>
      </w:pPr>
      <w:rPr>
        <w:rFonts w:hint="default"/>
      </w:rPr>
    </w:lvl>
  </w:abstractNum>
  <w:abstractNum w:abstractNumId="13" w15:restartNumberingAfterBreak="0">
    <w:nsid w:val="6C7F00D1"/>
    <w:multiLevelType w:val="multilevel"/>
    <w:tmpl w:val="F7B45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506158"/>
    <w:multiLevelType w:val="singleLevel"/>
    <w:tmpl w:val="5EFEB112"/>
    <w:lvl w:ilvl="0">
      <w:start w:val="2"/>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0"/>
  </w:num>
  <w:num w:numId="4">
    <w:abstractNumId w:val="14"/>
  </w:num>
  <w:num w:numId="5">
    <w:abstractNumId w:val="9"/>
  </w:num>
  <w:num w:numId="6">
    <w:abstractNumId w:val="7"/>
  </w:num>
  <w:num w:numId="7">
    <w:abstractNumId w:val="1"/>
  </w:num>
  <w:num w:numId="8">
    <w:abstractNumId w:val="10"/>
  </w:num>
  <w:num w:numId="9">
    <w:abstractNumId w:val="3"/>
  </w:num>
  <w:num w:numId="10">
    <w:abstractNumId w:val="12"/>
  </w:num>
  <w:num w:numId="11">
    <w:abstractNumId w:val="13"/>
  </w:num>
  <w:num w:numId="12">
    <w:abstractNumId w:val="8"/>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8E"/>
    <w:rsid w:val="00001853"/>
    <w:rsid w:val="00034775"/>
    <w:rsid w:val="00035036"/>
    <w:rsid w:val="00042C96"/>
    <w:rsid w:val="000519CF"/>
    <w:rsid w:val="00062C72"/>
    <w:rsid w:val="0006663D"/>
    <w:rsid w:val="000760C0"/>
    <w:rsid w:val="000853A1"/>
    <w:rsid w:val="00095583"/>
    <w:rsid w:val="000A1517"/>
    <w:rsid w:val="000A47D5"/>
    <w:rsid w:val="000C163F"/>
    <w:rsid w:val="000C5C5F"/>
    <w:rsid w:val="000D4956"/>
    <w:rsid w:val="000E152D"/>
    <w:rsid w:val="000E2CB2"/>
    <w:rsid w:val="000E4AED"/>
    <w:rsid w:val="000F1FD4"/>
    <w:rsid w:val="000F4BA9"/>
    <w:rsid w:val="000F57CE"/>
    <w:rsid w:val="000F7930"/>
    <w:rsid w:val="0010101A"/>
    <w:rsid w:val="001243AB"/>
    <w:rsid w:val="00127E83"/>
    <w:rsid w:val="00135CCD"/>
    <w:rsid w:val="0015719E"/>
    <w:rsid w:val="00160573"/>
    <w:rsid w:val="00177F9D"/>
    <w:rsid w:val="00182EB4"/>
    <w:rsid w:val="00184806"/>
    <w:rsid w:val="001A1636"/>
    <w:rsid w:val="001A6A72"/>
    <w:rsid w:val="001B76CF"/>
    <w:rsid w:val="001C2B61"/>
    <w:rsid w:val="001C441D"/>
    <w:rsid w:val="001F3C62"/>
    <w:rsid w:val="00204B66"/>
    <w:rsid w:val="002149CD"/>
    <w:rsid w:val="00217F7C"/>
    <w:rsid w:val="0022027A"/>
    <w:rsid w:val="002361B3"/>
    <w:rsid w:val="00237499"/>
    <w:rsid w:val="002466AE"/>
    <w:rsid w:val="0025352A"/>
    <w:rsid w:val="00254CAB"/>
    <w:rsid w:val="00287869"/>
    <w:rsid w:val="002B0E93"/>
    <w:rsid w:val="002B7BED"/>
    <w:rsid w:val="002C0DD1"/>
    <w:rsid w:val="002C3929"/>
    <w:rsid w:val="002C56A6"/>
    <w:rsid w:val="002D33C1"/>
    <w:rsid w:val="002D3EB2"/>
    <w:rsid w:val="002E2E65"/>
    <w:rsid w:val="002E38A9"/>
    <w:rsid w:val="00316008"/>
    <w:rsid w:val="003170D1"/>
    <w:rsid w:val="00323E6A"/>
    <w:rsid w:val="00324731"/>
    <w:rsid w:val="00333807"/>
    <w:rsid w:val="003643FF"/>
    <w:rsid w:val="003814CB"/>
    <w:rsid w:val="00387642"/>
    <w:rsid w:val="003A0C59"/>
    <w:rsid w:val="003A1614"/>
    <w:rsid w:val="003A59E1"/>
    <w:rsid w:val="003C6AF2"/>
    <w:rsid w:val="003D0A0B"/>
    <w:rsid w:val="003D66C9"/>
    <w:rsid w:val="003E1795"/>
    <w:rsid w:val="003E43E9"/>
    <w:rsid w:val="003E5DCF"/>
    <w:rsid w:val="003E67E6"/>
    <w:rsid w:val="003E7174"/>
    <w:rsid w:val="003E7721"/>
    <w:rsid w:val="003F05C5"/>
    <w:rsid w:val="003F7681"/>
    <w:rsid w:val="00416137"/>
    <w:rsid w:val="0043211A"/>
    <w:rsid w:val="00436A13"/>
    <w:rsid w:val="00440EDC"/>
    <w:rsid w:val="004517FF"/>
    <w:rsid w:val="00463B09"/>
    <w:rsid w:val="0046453D"/>
    <w:rsid w:val="004716F4"/>
    <w:rsid w:val="00475944"/>
    <w:rsid w:val="004B3167"/>
    <w:rsid w:val="004D095A"/>
    <w:rsid w:val="004E0294"/>
    <w:rsid w:val="004E71A5"/>
    <w:rsid w:val="004E75F8"/>
    <w:rsid w:val="004F0843"/>
    <w:rsid w:val="00517F3B"/>
    <w:rsid w:val="005618D3"/>
    <w:rsid w:val="005751CD"/>
    <w:rsid w:val="00583960"/>
    <w:rsid w:val="005973A8"/>
    <w:rsid w:val="005A7F3A"/>
    <w:rsid w:val="005B19B3"/>
    <w:rsid w:val="005B5575"/>
    <w:rsid w:val="005C16DE"/>
    <w:rsid w:val="005C302E"/>
    <w:rsid w:val="005C4F88"/>
    <w:rsid w:val="005C7E42"/>
    <w:rsid w:val="005D0718"/>
    <w:rsid w:val="005E5078"/>
    <w:rsid w:val="005F1BA7"/>
    <w:rsid w:val="005F2191"/>
    <w:rsid w:val="005F5F92"/>
    <w:rsid w:val="00606992"/>
    <w:rsid w:val="00611687"/>
    <w:rsid w:val="00614DDD"/>
    <w:rsid w:val="00620603"/>
    <w:rsid w:val="00626E46"/>
    <w:rsid w:val="00632666"/>
    <w:rsid w:val="0063388B"/>
    <w:rsid w:val="0065719A"/>
    <w:rsid w:val="00657DEC"/>
    <w:rsid w:val="0066135F"/>
    <w:rsid w:val="0066243F"/>
    <w:rsid w:val="006640E9"/>
    <w:rsid w:val="00684AE8"/>
    <w:rsid w:val="00685320"/>
    <w:rsid w:val="00696895"/>
    <w:rsid w:val="006A2A01"/>
    <w:rsid w:val="006B29F5"/>
    <w:rsid w:val="006C2A47"/>
    <w:rsid w:val="006D014D"/>
    <w:rsid w:val="006D2A8F"/>
    <w:rsid w:val="006E51E3"/>
    <w:rsid w:val="006E5471"/>
    <w:rsid w:val="00707C4A"/>
    <w:rsid w:val="00732D5C"/>
    <w:rsid w:val="007553ED"/>
    <w:rsid w:val="00757B03"/>
    <w:rsid w:val="00772EDE"/>
    <w:rsid w:val="00773036"/>
    <w:rsid w:val="00774112"/>
    <w:rsid w:val="00794F71"/>
    <w:rsid w:val="007A64BE"/>
    <w:rsid w:val="007B1B88"/>
    <w:rsid w:val="007B5683"/>
    <w:rsid w:val="007C1128"/>
    <w:rsid w:val="007C62B4"/>
    <w:rsid w:val="007C6C65"/>
    <w:rsid w:val="007C7A78"/>
    <w:rsid w:val="007D4D81"/>
    <w:rsid w:val="007E11E6"/>
    <w:rsid w:val="007E4022"/>
    <w:rsid w:val="007F11B1"/>
    <w:rsid w:val="007F1CB3"/>
    <w:rsid w:val="007F3387"/>
    <w:rsid w:val="007F4169"/>
    <w:rsid w:val="007F773D"/>
    <w:rsid w:val="00803965"/>
    <w:rsid w:val="00803C36"/>
    <w:rsid w:val="00811D94"/>
    <w:rsid w:val="0081721A"/>
    <w:rsid w:val="00820955"/>
    <w:rsid w:val="00822928"/>
    <w:rsid w:val="0082647F"/>
    <w:rsid w:val="00842792"/>
    <w:rsid w:val="008428A5"/>
    <w:rsid w:val="008431C9"/>
    <w:rsid w:val="00872F19"/>
    <w:rsid w:val="008956D9"/>
    <w:rsid w:val="008A7D71"/>
    <w:rsid w:val="008B268F"/>
    <w:rsid w:val="008B6B24"/>
    <w:rsid w:val="008D1786"/>
    <w:rsid w:val="008E2FD7"/>
    <w:rsid w:val="008F2156"/>
    <w:rsid w:val="009026FB"/>
    <w:rsid w:val="00925272"/>
    <w:rsid w:val="009275B0"/>
    <w:rsid w:val="00936B3F"/>
    <w:rsid w:val="009402B2"/>
    <w:rsid w:val="0094131C"/>
    <w:rsid w:val="00943C37"/>
    <w:rsid w:val="009473B3"/>
    <w:rsid w:val="0095392A"/>
    <w:rsid w:val="0095605B"/>
    <w:rsid w:val="009572C1"/>
    <w:rsid w:val="00983E2A"/>
    <w:rsid w:val="00985172"/>
    <w:rsid w:val="009B048F"/>
    <w:rsid w:val="009B334B"/>
    <w:rsid w:val="009C63F8"/>
    <w:rsid w:val="009E2848"/>
    <w:rsid w:val="009E5957"/>
    <w:rsid w:val="009F0403"/>
    <w:rsid w:val="00A00B87"/>
    <w:rsid w:val="00A04E8A"/>
    <w:rsid w:val="00A167C2"/>
    <w:rsid w:val="00A16C92"/>
    <w:rsid w:val="00A23E4F"/>
    <w:rsid w:val="00A26430"/>
    <w:rsid w:val="00A27278"/>
    <w:rsid w:val="00A30180"/>
    <w:rsid w:val="00A318B1"/>
    <w:rsid w:val="00A34C33"/>
    <w:rsid w:val="00A35AED"/>
    <w:rsid w:val="00A42242"/>
    <w:rsid w:val="00A51360"/>
    <w:rsid w:val="00A5175F"/>
    <w:rsid w:val="00A627EB"/>
    <w:rsid w:val="00A71343"/>
    <w:rsid w:val="00A74D82"/>
    <w:rsid w:val="00A774CA"/>
    <w:rsid w:val="00A840C2"/>
    <w:rsid w:val="00A94209"/>
    <w:rsid w:val="00AA0AF1"/>
    <w:rsid w:val="00AB40F3"/>
    <w:rsid w:val="00AD33F7"/>
    <w:rsid w:val="00AE0DA2"/>
    <w:rsid w:val="00AE5044"/>
    <w:rsid w:val="00B044B9"/>
    <w:rsid w:val="00B1036B"/>
    <w:rsid w:val="00B10C89"/>
    <w:rsid w:val="00B11852"/>
    <w:rsid w:val="00B1316A"/>
    <w:rsid w:val="00B14AC8"/>
    <w:rsid w:val="00B16178"/>
    <w:rsid w:val="00B249BE"/>
    <w:rsid w:val="00B44EA5"/>
    <w:rsid w:val="00B451DA"/>
    <w:rsid w:val="00B51002"/>
    <w:rsid w:val="00B521F4"/>
    <w:rsid w:val="00B6439A"/>
    <w:rsid w:val="00B65F3C"/>
    <w:rsid w:val="00B737A5"/>
    <w:rsid w:val="00B7442F"/>
    <w:rsid w:val="00B80A74"/>
    <w:rsid w:val="00B821C4"/>
    <w:rsid w:val="00B87804"/>
    <w:rsid w:val="00BA7049"/>
    <w:rsid w:val="00BB2273"/>
    <w:rsid w:val="00BB3F8D"/>
    <w:rsid w:val="00BD2EDD"/>
    <w:rsid w:val="00BD4883"/>
    <w:rsid w:val="00BD50A4"/>
    <w:rsid w:val="00BD6988"/>
    <w:rsid w:val="00BE288E"/>
    <w:rsid w:val="00BE42A7"/>
    <w:rsid w:val="00BF2A06"/>
    <w:rsid w:val="00C244EA"/>
    <w:rsid w:val="00C27893"/>
    <w:rsid w:val="00C442CE"/>
    <w:rsid w:val="00C45366"/>
    <w:rsid w:val="00C60750"/>
    <w:rsid w:val="00C61B05"/>
    <w:rsid w:val="00C64B02"/>
    <w:rsid w:val="00C723E8"/>
    <w:rsid w:val="00C73026"/>
    <w:rsid w:val="00C87516"/>
    <w:rsid w:val="00C87935"/>
    <w:rsid w:val="00C90CEC"/>
    <w:rsid w:val="00C9450F"/>
    <w:rsid w:val="00CB062C"/>
    <w:rsid w:val="00CB281E"/>
    <w:rsid w:val="00CC59B4"/>
    <w:rsid w:val="00CC7756"/>
    <w:rsid w:val="00CD323E"/>
    <w:rsid w:val="00CD464B"/>
    <w:rsid w:val="00CE3F07"/>
    <w:rsid w:val="00CE607C"/>
    <w:rsid w:val="00CF0075"/>
    <w:rsid w:val="00CF17F6"/>
    <w:rsid w:val="00D22E76"/>
    <w:rsid w:val="00D32FD7"/>
    <w:rsid w:val="00D432B2"/>
    <w:rsid w:val="00D43BB1"/>
    <w:rsid w:val="00D5172B"/>
    <w:rsid w:val="00D70385"/>
    <w:rsid w:val="00D954F3"/>
    <w:rsid w:val="00DA3343"/>
    <w:rsid w:val="00DA35B0"/>
    <w:rsid w:val="00DA3B57"/>
    <w:rsid w:val="00DC095B"/>
    <w:rsid w:val="00DC794F"/>
    <w:rsid w:val="00DD0279"/>
    <w:rsid w:val="00DD41E3"/>
    <w:rsid w:val="00DE41E2"/>
    <w:rsid w:val="00DF7044"/>
    <w:rsid w:val="00E01DC2"/>
    <w:rsid w:val="00E07634"/>
    <w:rsid w:val="00E11761"/>
    <w:rsid w:val="00E13509"/>
    <w:rsid w:val="00E137FC"/>
    <w:rsid w:val="00E25D17"/>
    <w:rsid w:val="00E37DB7"/>
    <w:rsid w:val="00E41591"/>
    <w:rsid w:val="00E42D8E"/>
    <w:rsid w:val="00E51B95"/>
    <w:rsid w:val="00E52157"/>
    <w:rsid w:val="00E523FF"/>
    <w:rsid w:val="00E96802"/>
    <w:rsid w:val="00EA4A3A"/>
    <w:rsid w:val="00EB0ED4"/>
    <w:rsid w:val="00EB6D51"/>
    <w:rsid w:val="00EC1ED1"/>
    <w:rsid w:val="00EC7B5A"/>
    <w:rsid w:val="00EE07EF"/>
    <w:rsid w:val="00EF3973"/>
    <w:rsid w:val="00F15EB0"/>
    <w:rsid w:val="00F161ED"/>
    <w:rsid w:val="00F227B8"/>
    <w:rsid w:val="00F33883"/>
    <w:rsid w:val="00F438BE"/>
    <w:rsid w:val="00F531A4"/>
    <w:rsid w:val="00F758A9"/>
    <w:rsid w:val="00F77701"/>
    <w:rsid w:val="00F86E11"/>
    <w:rsid w:val="00F9508F"/>
    <w:rsid w:val="00F9620F"/>
    <w:rsid w:val="00F96263"/>
    <w:rsid w:val="00FB4CA8"/>
    <w:rsid w:val="00FB6F56"/>
    <w:rsid w:val="00FE3905"/>
    <w:rsid w:val="00FE6822"/>
    <w:rsid w:val="00FF21F8"/>
    <w:rsid w:val="00FF4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7DE74"/>
  <w15:docId w15:val="{6A4702EE-31C4-4845-9F34-0C7ED382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B4"/>
    <w:rPr>
      <w:sz w:val="24"/>
      <w:lang w:val="en-GB" w:eastAsia="en-US"/>
    </w:rPr>
  </w:style>
  <w:style w:type="paragraph" w:styleId="Heading1">
    <w:name w:val="heading 1"/>
    <w:basedOn w:val="Normal"/>
    <w:next w:val="Normal"/>
    <w:qFormat/>
    <w:rsid w:val="00CC59B4"/>
    <w:pPr>
      <w:keepNext/>
      <w:spacing w:before="240" w:after="60" w:line="400" w:lineRule="atLeast"/>
      <w:outlineLvl w:val="0"/>
    </w:pPr>
    <w:rPr>
      <w:rFonts w:ascii="Palatia" w:hAnsi="Palatia"/>
      <w:b/>
      <w:kern w:val="28"/>
      <w:sz w:val="36"/>
      <w:lang w:val="en-US"/>
    </w:rPr>
  </w:style>
  <w:style w:type="paragraph" w:styleId="Heading2">
    <w:name w:val="heading 2"/>
    <w:basedOn w:val="Normal"/>
    <w:next w:val="Normal"/>
    <w:qFormat/>
    <w:rsid w:val="00CC59B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59B4"/>
    <w:rPr>
      <w:color w:val="0000FF"/>
      <w:u w:val="single"/>
    </w:rPr>
  </w:style>
  <w:style w:type="paragraph" w:styleId="BodyText">
    <w:name w:val="Body Text"/>
    <w:basedOn w:val="Normal"/>
    <w:rsid w:val="00CC59B4"/>
    <w:pPr>
      <w:jc w:val="both"/>
    </w:pPr>
    <w:rPr>
      <w:rFonts w:ascii="Palatia" w:hAnsi="Palatia"/>
      <w:sz w:val="22"/>
      <w:lang w:val="en-US"/>
    </w:rPr>
  </w:style>
  <w:style w:type="paragraph" w:styleId="PlainText">
    <w:name w:val="Plain Text"/>
    <w:basedOn w:val="Normal"/>
    <w:link w:val="PlainTextChar"/>
    <w:uiPriority w:val="99"/>
    <w:rsid w:val="00CC59B4"/>
    <w:rPr>
      <w:rFonts w:ascii="Courier New" w:hAnsi="Courier New"/>
      <w:sz w:val="20"/>
      <w:lang w:val="en-US"/>
    </w:rPr>
  </w:style>
  <w:style w:type="paragraph" w:styleId="BalloonText">
    <w:name w:val="Balloon Text"/>
    <w:basedOn w:val="Normal"/>
    <w:link w:val="BalloonTextChar"/>
    <w:rsid w:val="0043211A"/>
    <w:rPr>
      <w:rFonts w:ascii="Tahoma" w:hAnsi="Tahoma" w:cs="Tahoma"/>
      <w:sz w:val="16"/>
      <w:szCs w:val="16"/>
    </w:rPr>
  </w:style>
  <w:style w:type="character" w:customStyle="1" w:styleId="BalloonTextChar">
    <w:name w:val="Balloon Text Char"/>
    <w:basedOn w:val="DefaultParagraphFont"/>
    <w:link w:val="BalloonText"/>
    <w:rsid w:val="0043211A"/>
    <w:rPr>
      <w:rFonts w:ascii="Tahoma" w:hAnsi="Tahoma" w:cs="Tahoma"/>
      <w:sz w:val="16"/>
      <w:szCs w:val="16"/>
      <w:lang w:val="en-GB" w:eastAsia="en-US"/>
    </w:rPr>
  </w:style>
  <w:style w:type="character" w:styleId="FollowedHyperlink">
    <w:name w:val="FollowedHyperlink"/>
    <w:basedOn w:val="DefaultParagraphFont"/>
    <w:rsid w:val="00A30180"/>
    <w:rPr>
      <w:color w:val="800080" w:themeColor="followedHyperlink"/>
      <w:u w:val="single"/>
    </w:rPr>
  </w:style>
  <w:style w:type="character" w:customStyle="1" w:styleId="PlainTextChar">
    <w:name w:val="Plain Text Char"/>
    <w:basedOn w:val="DefaultParagraphFont"/>
    <w:link w:val="PlainText"/>
    <w:uiPriority w:val="99"/>
    <w:rsid w:val="002B7BED"/>
    <w:rPr>
      <w:rFonts w:ascii="Courier New" w:hAnsi="Courier New"/>
      <w:lang w:val="en-US" w:eastAsia="en-US"/>
    </w:rPr>
  </w:style>
  <w:style w:type="paragraph" w:styleId="ListParagraph">
    <w:name w:val="List Paragraph"/>
    <w:basedOn w:val="Normal"/>
    <w:uiPriority w:val="34"/>
    <w:qFormat/>
    <w:rsid w:val="004E71A5"/>
    <w:pPr>
      <w:ind w:left="720"/>
      <w:contextualSpacing/>
    </w:pPr>
  </w:style>
  <w:style w:type="character" w:styleId="CommentReference">
    <w:name w:val="annotation reference"/>
    <w:basedOn w:val="DefaultParagraphFont"/>
    <w:rsid w:val="00803965"/>
    <w:rPr>
      <w:sz w:val="16"/>
      <w:szCs w:val="16"/>
    </w:rPr>
  </w:style>
  <w:style w:type="paragraph" w:styleId="CommentText">
    <w:name w:val="annotation text"/>
    <w:basedOn w:val="Normal"/>
    <w:link w:val="CommentTextChar"/>
    <w:rsid w:val="00803965"/>
    <w:rPr>
      <w:sz w:val="20"/>
    </w:rPr>
  </w:style>
  <w:style w:type="character" w:customStyle="1" w:styleId="CommentTextChar">
    <w:name w:val="Comment Text Char"/>
    <w:basedOn w:val="DefaultParagraphFont"/>
    <w:link w:val="CommentText"/>
    <w:rsid w:val="00803965"/>
    <w:rPr>
      <w:lang w:val="en-GB" w:eastAsia="en-US"/>
    </w:rPr>
  </w:style>
  <w:style w:type="paragraph" w:styleId="CommentSubject">
    <w:name w:val="annotation subject"/>
    <w:basedOn w:val="CommentText"/>
    <w:next w:val="CommentText"/>
    <w:link w:val="CommentSubjectChar"/>
    <w:rsid w:val="00803965"/>
    <w:rPr>
      <w:b/>
      <w:bCs/>
    </w:rPr>
  </w:style>
  <w:style w:type="character" w:customStyle="1" w:styleId="CommentSubjectChar">
    <w:name w:val="Comment Subject Char"/>
    <w:basedOn w:val="CommentTextChar"/>
    <w:link w:val="CommentSubject"/>
    <w:rsid w:val="00803965"/>
    <w:rPr>
      <w:b/>
      <w:bCs/>
      <w:lang w:val="en-GB" w:eastAsia="en-US"/>
    </w:rPr>
  </w:style>
  <w:style w:type="paragraph" w:styleId="NormalWeb">
    <w:name w:val="Normal (Web)"/>
    <w:basedOn w:val="Normal"/>
    <w:uiPriority w:val="99"/>
    <w:semiHidden/>
    <w:unhideWhenUsed/>
    <w:rsid w:val="00872F19"/>
    <w:pPr>
      <w:spacing w:before="100" w:beforeAutospacing="1" w:after="100" w:afterAutospacing="1"/>
    </w:pPr>
    <w:rPr>
      <w:szCs w:val="24"/>
      <w:lang w:val="en-CA" w:eastAsia="en-CA"/>
    </w:rPr>
  </w:style>
  <w:style w:type="character" w:styleId="Strong">
    <w:name w:val="Strong"/>
    <w:basedOn w:val="DefaultParagraphFont"/>
    <w:uiPriority w:val="22"/>
    <w:qFormat/>
    <w:rsid w:val="00872F19"/>
    <w:rPr>
      <w:b/>
      <w:bCs/>
    </w:rPr>
  </w:style>
  <w:style w:type="paragraph" w:styleId="Revision">
    <w:name w:val="Revision"/>
    <w:hidden/>
    <w:uiPriority w:val="99"/>
    <w:semiHidden/>
    <w:rsid w:val="00943C37"/>
    <w:rPr>
      <w:sz w:val="24"/>
      <w:lang w:val="en-GB" w:eastAsia="en-US"/>
    </w:rPr>
  </w:style>
  <w:style w:type="paragraph" w:styleId="Header">
    <w:name w:val="header"/>
    <w:basedOn w:val="Normal"/>
    <w:link w:val="HeaderChar"/>
    <w:unhideWhenUsed/>
    <w:rsid w:val="009026FB"/>
    <w:pPr>
      <w:tabs>
        <w:tab w:val="center" w:pos="4680"/>
        <w:tab w:val="right" w:pos="9360"/>
      </w:tabs>
    </w:pPr>
  </w:style>
  <w:style w:type="character" w:customStyle="1" w:styleId="HeaderChar">
    <w:name w:val="Header Char"/>
    <w:basedOn w:val="DefaultParagraphFont"/>
    <w:link w:val="Header"/>
    <w:rsid w:val="009026FB"/>
    <w:rPr>
      <w:sz w:val="24"/>
      <w:lang w:val="en-GB" w:eastAsia="en-US"/>
    </w:rPr>
  </w:style>
  <w:style w:type="paragraph" w:styleId="Footer">
    <w:name w:val="footer"/>
    <w:basedOn w:val="Normal"/>
    <w:link w:val="FooterChar"/>
    <w:unhideWhenUsed/>
    <w:rsid w:val="009026FB"/>
    <w:pPr>
      <w:tabs>
        <w:tab w:val="center" w:pos="4680"/>
        <w:tab w:val="right" w:pos="9360"/>
      </w:tabs>
    </w:pPr>
  </w:style>
  <w:style w:type="character" w:customStyle="1" w:styleId="FooterChar">
    <w:name w:val="Footer Char"/>
    <w:basedOn w:val="DefaultParagraphFont"/>
    <w:link w:val="Footer"/>
    <w:rsid w:val="009026FB"/>
    <w:rPr>
      <w:sz w:val="24"/>
      <w:lang w:val="en-GB" w:eastAsia="en-US"/>
    </w:rPr>
  </w:style>
  <w:style w:type="character" w:customStyle="1" w:styleId="UnresolvedMention">
    <w:name w:val="Unresolved Mention"/>
    <w:basedOn w:val="DefaultParagraphFont"/>
    <w:uiPriority w:val="99"/>
    <w:semiHidden/>
    <w:unhideWhenUsed/>
    <w:rsid w:val="00EC7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817">
      <w:bodyDiv w:val="1"/>
      <w:marLeft w:val="0"/>
      <w:marRight w:val="0"/>
      <w:marTop w:val="0"/>
      <w:marBottom w:val="0"/>
      <w:divBdr>
        <w:top w:val="none" w:sz="0" w:space="0" w:color="auto"/>
        <w:left w:val="none" w:sz="0" w:space="0" w:color="auto"/>
        <w:bottom w:val="none" w:sz="0" w:space="0" w:color="auto"/>
        <w:right w:val="none" w:sz="0" w:space="0" w:color="auto"/>
      </w:divBdr>
    </w:div>
    <w:div w:id="90433720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43">
          <w:marLeft w:val="0"/>
          <w:marRight w:val="0"/>
          <w:marTop w:val="0"/>
          <w:marBottom w:val="0"/>
          <w:divBdr>
            <w:top w:val="none" w:sz="0" w:space="0" w:color="auto"/>
            <w:left w:val="none" w:sz="0" w:space="0" w:color="auto"/>
            <w:bottom w:val="none" w:sz="0" w:space="0" w:color="auto"/>
            <w:right w:val="none" w:sz="0" w:space="0" w:color="auto"/>
          </w:divBdr>
        </w:div>
        <w:div w:id="1963918284">
          <w:marLeft w:val="150"/>
          <w:marRight w:val="0"/>
          <w:marTop w:val="0"/>
          <w:marBottom w:val="0"/>
          <w:divBdr>
            <w:top w:val="none" w:sz="0" w:space="0" w:color="auto"/>
            <w:left w:val="none" w:sz="0" w:space="0" w:color="auto"/>
            <w:bottom w:val="none" w:sz="0" w:space="0" w:color="auto"/>
            <w:right w:val="none" w:sz="0" w:space="0" w:color="auto"/>
          </w:divBdr>
        </w:div>
      </w:divsChild>
    </w:div>
    <w:div w:id="997727217">
      <w:bodyDiv w:val="1"/>
      <w:marLeft w:val="0"/>
      <w:marRight w:val="0"/>
      <w:marTop w:val="0"/>
      <w:marBottom w:val="0"/>
      <w:divBdr>
        <w:top w:val="none" w:sz="0" w:space="0" w:color="auto"/>
        <w:left w:val="none" w:sz="0" w:space="0" w:color="auto"/>
        <w:bottom w:val="none" w:sz="0" w:space="0" w:color="auto"/>
        <w:right w:val="none" w:sz="0" w:space="0" w:color="auto"/>
      </w:divBdr>
      <w:divsChild>
        <w:div w:id="997001014">
          <w:marLeft w:val="0"/>
          <w:marRight w:val="0"/>
          <w:marTop w:val="0"/>
          <w:marBottom w:val="0"/>
          <w:divBdr>
            <w:top w:val="none" w:sz="0" w:space="0" w:color="auto"/>
            <w:left w:val="none" w:sz="0" w:space="0" w:color="auto"/>
            <w:bottom w:val="none" w:sz="0" w:space="0" w:color="auto"/>
            <w:right w:val="none" w:sz="0" w:space="0" w:color="auto"/>
          </w:divBdr>
        </w:div>
      </w:divsChild>
    </w:div>
    <w:div w:id="1157769269">
      <w:bodyDiv w:val="1"/>
      <w:marLeft w:val="0"/>
      <w:marRight w:val="0"/>
      <w:marTop w:val="0"/>
      <w:marBottom w:val="0"/>
      <w:divBdr>
        <w:top w:val="none" w:sz="0" w:space="0" w:color="auto"/>
        <w:left w:val="none" w:sz="0" w:space="0" w:color="auto"/>
        <w:bottom w:val="none" w:sz="0" w:space="0" w:color="auto"/>
        <w:right w:val="none" w:sz="0" w:space="0" w:color="auto"/>
      </w:divBdr>
      <w:divsChild>
        <w:div w:id="98721106">
          <w:marLeft w:val="0"/>
          <w:marRight w:val="0"/>
          <w:marTop w:val="0"/>
          <w:marBottom w:val="0"/>
          <w:divBdr>
            <w:top w:val="none" w:sz="0" w:space="0" w:color="auto"/>
            <w:left w:val="none" w:sz="0" w:space="0" w:color="auto"/>
            <w:bottom w:val="none" w:sz="0" w:space="0" w:color="auto"/>
            <w:right w:val="none" w:sz="0" w:space="0" w:color="auto"/>
          </w:divBdr>
        </w:div>
      </w:divsChild>
    </w:div>
    <w:div w:id="1322152762">
      <w:bodyDiv w:val="1"/>
      <w:marLeft w:val="0"/>
      <w:marRight w:val="0"/>
      <w:marTop w:val="0"/>
      <w:marBottom w:val="0"/>
      <w:divBdr>
        <w:top w:val="none" w:sz="0" w:space="0" w:color="auto"/>
        <w:left w:val="none" w:sz="0" w:space="0" w:color="auto"/>
        <w:bottom w:val="none" w:sz="0" w:space="0" w:color="auto"/>
        <w:right w:val="none" w:sz="0" w:space="0" w:color="auto"/>
      </w:divBdr>
    </w:div>
    <w:div w:id="13698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rningcouncil.utoronto.ca/secretariat/policies/correspondence-students-policy-official-september-1-2006" TargetMode="External"/><Relationship Id="rId18" Type="http://schemas.openxmlformats.org/officeDocument/2006/relationships/hyperlink" Target="https://tcard.utoronto.ca/get-your-utorid-tcar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gs.utoronto.ca/current-students/manage-your-program/stop-out-withdrawal-failure-to-register/" TargetMode="External"/><Relationship Id="rId7" Type="http://schemas.openxmlformats.org/officeDocument/2006/relationships/settings" Target="settings.xml"/><Relationship Id="rId12" Type="http://schemas.openxmlformats.org/officeDocument/2006/relationships/hyperlink" Target="http://www.acorn.utoronto.ca/" TargetMode="External"/><Relationship Id="rId17" Type="http://schemas.openxmlformats.org/officeDocument/2006/relationships/hyperlink" Target="mailto:help.desk@utoronto.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ssions.sgs@utoronto.ca" TargetMode="External"/><Relationship Id="rId20" Type="http://schemas.openxmlformats.org/officeDocument/2006/relationships/hyperlink" Target="https://www.sgs.utoronto.ca/wp-content/uploads/sites/253/2019/06/AddDropCours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acorn.utoronto.ca/" TargetMode="External"/><Relationship Id="rId24" Type="http://schemas.openxmlformats.org/officeDocument/2006/relationships/hyperlink" Target="https://www.sgs.utoronto.ca/academic-progress/sessional-dates/" TargetMode="External"/><Relationship Id="rId5" Type="http://schemas.openxmlformats.org/officeDocument/2006/relationships/numbering" Target="numbering.xml"/><Relationship Id="rId15" Type="http://schemas.openxmlformats.org/officeDocument/2006/relationships/hyperlink" Target="https://www.utorid.utoronto.ca/cgi-bin/utorid/enable.pl" TargetMode="External"/><Relationship Id="rId23" Type="http://schemas.openxmlformats.org/officeDocument/2006/relationships/hyperlink" Target="https://sgs.calendar.utoronto.ca/sessional-dates" TargetMode="External"/><Relationship Id="rId10" Type="http://schemas.openxmlformats.org/officeDocument/2006/relationships/endnotes" Target="endnotes.xml"/><Relationship Id="rId19" Type="http://schemas.openxmlformats.org/officeDocument/2006/relationships/hyperlink" Target="https://tcard.utoronto.ca/get-your-utorid-tcard/documentation-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sgs@utoronto.ca" TargetMode="External"/><Relationship Id="rId22" Type="http://schemas.openxmlformats.org/officeDocument/2006/relationships/hyperlink" Target="https://studentaccount.utoronto.ca/tuition-fees/current-fall-winter-fee-refund-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82e210-e352-4e77-8cb4-219604ed2d2c">
      <Terms xmlns="http://schemas.microsoft.com/office/infopath/2007/PartnerControls"/>
    </lcf76f155ced4ddcb4097134ff3c332f>
    <TaxCatchAll xmlns="81d976e8-6885-4ee7-a32c-09da93e686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08DFA5669AE4698A7C1C997536B2B" ma:contentTypeVersion="16" ma:contentTypeDescription="Create a new document." ma:contentTypeScope="" ma:versionID="fb9fc714fed0eab83541c5ce541c318f">
  <xsd:schema xmlns:xsd="http://www.w3.org/2001/XMLSchema" xmlns:xs="http://www.w3.org/2001/XMLSchema" xmlns:p="http://schemas.microsoft.com/office/2006/metadata/properties" xmlns:ns2="0582e210-e352-4e77-8cb4-219604ed2d2c" xmlns:ns3="81d976e8-6885-4ee7-a32c-09da93e68622" targetNamespace="http://schemas.microsoft.com/office/2006/metadata/properties" ma:root="true" ma:fieldsID="20d35a3f7d460358c4007f88d4ab0a93" ns2:_="" ns3:_="">
    <xsd:import namespace="0582e210-e352-4e77-8cb4-219604ed2d2c"/>
    <xsd:import namespace="81d976e8-6885-4ee7-a32c-09da93e68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2e210-e352-4e77-8cb4-219604ed2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976e8-6885-4ee7-a32c-09da93e686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b60c55-2d52-4e34-a52d-222083598aac}" ma:internalName="TaxCatchAll" ma:showField="CatchAllData" ma:web="81d976e8-6885-4ee7-a32c-09da93e68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7312-6DCA-4397-A307-B3D4EF853BE6}">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0582e210-e352-4e77-8cb4-219604ed2d2c"/>
    <ds:schemaRef ds:uri="81d976e8-6885-4ee7-a32c-09da93e68622"/>
    <ds:schemaRef ds:uri="http://purl.org/dc/dcmitype/"/>
    <ds:schemaRef ds:uri="http://purl.org/dc/elements/1.1/"/>
  </ds:schemaRefs>
</ds:datastoreItem>
</file>

<file path=customXml/itemProps2.xml><?xml version="1.0" encoding="utf-8"?>
<ds:datastoreItem xmlns:ds="http://schemas.openxmlformats.org/officeDocument/2006/customXml" ds:itemID="{A4463DB8-60BD-43F9-B5CF-B9385C710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2e210-e352-4e77-8cb4-219604ed2d2c"/>
    <ds:schemaRef ds:uri="81d976e8-6885-4ee7-a32c-09da93e68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90247-108E-4229-A8A7-8AD662880D0F}">
  <ds:schemaRefs>
    <ds:schemaRef ds:uri="http://schemas.microsoft.com/sharepoint/v3/contenttype/forms"/>
  </ds:schemaRefs>
</ds:datastoreItem>
</file>

<file path=customXml/itemProps4.xml><?xml version="1.0" encoding="utf-8"?>
<ds:datastoreItem xmlns:ds="http://schemas.openxmlformats.org/officeDocument/2006/customXml" ds:itemID="{8FAE8D06-D250-40D4-960A-E277EA56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1216</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Beginning this fall, graduate students in several departments can access the student telephone service and the student web service to change personal information (addresses and telephone numbers), view their academic record and current courses and to enr</vt:lpstr>
    </vt:vector>
  </TitlesOfParts>
  <Company>University of Toronto</Company>
  <LinksUpToDate>false</LinksUpToDate>
  <CharactersWithSpaces>9002</CharactersWithSpaces>
  <SharedDoc>false</SharedDoc>
  <HLinks>
    <vt:vector size="84" baseType="variant">
      <vt:variant>
        <vt:i4>7077924</vt:i4>
      </vt:variant>
      <vt:variant>
        <vt:i4>39</vt:i4>
      </vt:variant>
      <vt:variant>
        <vt:i4>0</vt:i4>
      </vt:variant>
      <vt:variant>
        <vt:i4>5</vt:i4>
      </vt:variant>
      <vt:variant>
        <vt:lpwstr>https://www.sgs.utoronto.ca/academic-progress/sessional-dates/</vt:lpwstr>
      </vt:variant>
      <vt:variant>
        <vt:lpwstr/>
      </vt:variant>
      <vt:variant>
        <vt:i4>786452</vt:i4>
      </vt:variant>
      <vt:variant>
        <vt:i4>36</vt:i4>
      </vt:variant>
      <vt:variant>
        <vt:i4>0</vt:i4>
      </vt:variant>
      <vt:variant>
        <vt:i4>5</vt:i4>
      </vt:variant>
      <vt:variant>
        <vt:lpwstr>https://sgs.calendar.utoronto.ca/sessional-dates</vt:lpwstr>
      </vt:variant>
      <vt:variant>
        <vt:lpwstr/>
      </vt:variant>
      <vt:variant>
        <vt:i4>5242895</vt:i4>
      </vt:variant>
      <vt:variant>
        <vt:i4>33</vt:i4>
      </vt:variant>
      <vt:variant>
        <vt:i4>0</vt:i4>
      </vt:variant>
      <vt:variant>
        <vt:i4>5</vt:i4>
      </vt:variant>
      <vt:variant>
        <vt:lpwstr>https://studentaccount.utoronto.ca/tuition-fees/current-fall-winter-fee-refund-schedules/</vt:lpwstr>
      </vt:variant>
      <vt:variant>
        <vt:lpwstr/>
      </vt:variant>
      <vt:variant>
        <vt:i4>1704002</vt:i4>
      </vt:variant>
      <vt:variant>
        <vt:i4>30</vt:i4>
      </vt:variant>
      <vt:variant>
        <vt:i4>0</vt:i4>
      </vt:variant>
      <vt:variant>
        <vt:i4>5</vt:i4>
      </vt:variant>
      <vt:variant>
        <vt:lpwstr>https://www.sgs.utoronto.ca/current-students/manage-your-program/stop-out-withdrawal-failure-to-register/</vt:lpwstr>
      </vt:variant>
      <vt:variant>
        <vt:lpwstr/>
      </vt:variant>
      <vt:variant>
        <vt:i4>7798908</vt:i4>
      </vt:variant>
      <vt:variant>
        <vt:i4>27</vt:i4>
      </vt:variant>
      <vt:variant>
        <vt:i4>0</vt:i4>
      </vt:variant>
      <vt:variant>
        <vt:i4>5</vt:i4>
      </vt:variant>
      <vt:variant>
        <vt:lpwstr>https://www.sgs.utoronto.ca/wp-content/uploads/sites/253/2019/06/AddDropCourses.pdf</vt:lpwstr>
      </vt:variant>
      <vt:variant>
        <vt:lpwstr/>
      </vt:variant>
      <vt:variant>
        <vt:i4>7208999</vt:i4>
      </vt:variant>
      <vt:variant>
        <vt:i4>24</vt:i4>
      </vt:variant>
      <vt:variant>
        <vt:i4>0</vt:i4>
      </vt:variant>
      <vt:variant>
        <vt:i4>5</vt:i4>
      </vt:variant>
      <vt:variant>
        <vt:lpwstr>https://tcard.utoronto.ca/get-your-utorid-tcard/documentation-tool/</vt:lpwstr>
      </vt:variant>
      <vt:variant>
        <vt:lpwstr/>
      </vt:variant>
      <vt:variant>
        <vt:i4>5242974</vt:i4>
      </vt:variant>
      <vt:variant>
        <vt:i4>21</vt:i4>
      </vt:variant>
      <vt:variant>
        <vt:i4>0</vt:i4>
      </vt:variant>
      <vt:variant>
        <vt:i4>5</vt:i4>
      </vt:variant>
      <vt:variant>
        <vt:lpwstr>https://tcard.utoronto.ca/get-your-utorid-tcard/</vt:lpwstr>
      </vt:variant>
      <vt:variant>
        <vt:lpwstr/>
      </vt:variant>
      <vt:variant>
        <vt:i4>524396</vt:i4>
      </vt:variant>
      <vt:variant>
        <vt:i4>18</vt:i4>
      </vt:variant>
      <vt:variant>
        <vt:i4>0</vt:i4>
      </vt:variant>
      <vt:variant>
        <vt:i4>5</vt:i4>
      </vt:variant>
      <vt:variant>
        <vt:lpwstr>mailto:help.desk@utoronto.ca</vt:lpwstr>
      </vt:variant>
      <vt:variant>
        <vt:lpwstr/>
      </vt:variant>
      <vt:variant>
        <vt:i4>7798791</vt:i4>
      </vt:variant>
      <vt:variant>
        <vt:i4>15</vt:i4>
      </vt:variant>
      <vt:variant>
        <vt:i4>0</vt:i4>
      </vt:variant>
      <vt:variant>
        <vt:i4>5</vt:i4>
      </vt:variant>
      <vt:variant>
        <vt:lpwstr>mailto:admissions.sgs@utoronto.ca</vt:lpwstr>
      </vt:variant>
      <vt:variant>
        <vt:lpwstr/>
      </vt:variant>
      <vt:variant>
        <vt:i4>2556030</vt:i4>
      </vt:variant>
      <vt:variant>
        <vt:i4>12</vt:i4>
      </vt:variant>
      <vt:variant>
        <vt:i4>0</vt:i4>
      </vt:variant>
      <vt:variant>
        <vt:i4>5</vt:i4>
      </vt:variant>
      <vt:variant>
        <vt:lpwstr>https://www.utorid.utoronto.ca/cgi-bin/utorid/enable.pl</vt:lpwstr>
      </vt:variant>
      <vt:variant>
        <vt:lpwstr/>
      </vt:variant>
      <vt:variant>
        <vt:i4>7798791</vt:i4>
      </vt:variant>
      <vt:variant>
        <vt:i4>9</vt:i4>
      </vt:variant>
      <vt:variant>
        <vt:i4>0</vt:i4>
      </vt:variant>
      <vt:variant>
        <vt:i4>5</vt:i4>
      </vt:variant>
      <vt:variant>
        <vt:lpwstr>mailto:admissions.sgs@utoronto.ca</vt:lpwstr>
      </vt:variant>
      <vt:variant>
        <vt:lpwstr/>
      </vt:variant>
      <vt:variant>
        <vt:i4>6422578</vt:i4>
      </vt:variant>
      <vt:variant>
        <vt:i4>6</vt:i4>
      </vt:variant>
      <vt:variant>
        <vt:i4>0</vt:i4>
      </vt:variant>
      <vt:variant>
        <vt:i4>5</vt:i4>
      </vt:variant>
      <vt:variant>
        <vt:lpwstr>https://governingcouncil.utoronto.ca/secretariat/policies/correspondence-students-policy-official-september-1-2006</vt:lpwstr>
      </vt:variant>
      <vt:variant>
        <vt:lpwstr/>
      </vt:variant>
      <vt:variant>
        <vt:i4>327691</vt:i4>
      </vt:variant>
      <vt:variant>
        <vt:i4>3</vt:i4>
      </vt:variant>
      <vt:variant>
        <vt:i4>0</vt:i4>
      </vt:variant>
      <vt:variant>
        <vt:i4>5</vt:i4>
      </vt:variant>
      <vt:variant>
        <vt:lpwstr>http://www.acorn.utoronto.ca/</vt:lpwstr>
      </vt:variant>
      <vt:variant>
        <vt:lpwstr/>
      </vt:variant>
      <vt:variant>
        <vt:i4>2752561</vt:i4>
      </vt:variant>
      <vt:variant>
        <vt:i4>0</vt:i4>
      </vt:variant>
      <vt:variant>
        <vt:i4>0</vt:i4>
      </vt:variant>
      <vt:variant>
        <vt:i4>5</vt:i4>
      </vt:variant>
      <vt:variant>
        <vt:lpwstr>https://help.acorn.utoronto.ca/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this fall, graduate students in several departments can access the student telephone service and the student web service to change personal information (addresses and telephone numbers), view their academic record and current courses and to enr</dc:title>
  <dc:subject/>
  <dc:creator>Ed Baluyut</dc:creator>
  <cp:keywords/>
  <cp:lastModifiedBy>Ian Buglass</cp:lastModifiedBy>
  <cp:revision>6</cp:revision>
  <cp:lastPrinted>1999-07-12T20:12:00Z</cp:lastPrinted>
  <dcterms:created xsi:type="dcterms:W3CDTF">2023-06-16T16:55:00Z</dcterms:created>
  <dcterms:modified xsi:type="dcterms:W3CDTF">2023-06-29T19:23:00Z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0x010100E7D08DFA5669AE4698A7C1C997536B2B</vt:lpwstr>
  </property>
  <property fmtid="{D5CDD505-2E9C-101B-9397-08002B2CF9AE}" pid="3" name="MediaServiceImageTags">
    <vt:lpwstr/>
  </property>
</Properties>
</file>